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A305" w14:textId="77777777" w:rsidR="00D10E18" w:rsidRPr="006A09F1" w:rsidRDefault="00D10E18" w:rsidP="00D10E18">
      <w:pPr>
        <w:pStyle w:val="Heading2"/>
        <w:jc w:val="both"/>
        <w:rPr>
          <w:rFonts w:ascii="Latina Essential Light" w:hAnsi="Latina Essential Light" w:cstheme="minorHAnsi"/>
          <w:b/>
          <w:sz w:val="28"/>
          <w:szCs w:val="22"/>
        </w:rPr>
      </w:pPr>
      <w:r w:rsidRPr="00A17FFD">
        <w:rPr>
          <w:rFonts w:ascii="Cambria" w:eastAsia="MS Mincho" w:hAnsi="Cambria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71BE5750" wp14:editId="2E288921">
            <wp:simplePos x="0" y="0"/>
            <wp:positionH relativeFrom="margin">
              <wp:align>left</wp:align>
            </wp:positionH>
            <wp:positionV relativeFrom="paragraph">
              <wp:posOffset>-2432685</wp:posOffset>
            </wp:positionV>
            <wp:extent cx="9372600" cy="9372600"/>
            <wp:effectExtent l="0" t="0" r="0" b="0"/>
            <wp:wrapNone/>
            <wp:docPr id="3" name="Picture 3" descr="Macintosh HD:Users:stuartrenshaw:Documents:Celtic Cross Education Brand:Outlined Cross:Digital:CelticCrossEd_OutlinedCr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stuartrenshaw:Documents:Celtic Cross Education Brand:Outlined Cross:Digital:CelticCrossEd_OutlinedCros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EDFF0" w14:textId="77777777" w:rsidR="00D10E18" w:rsidRDefault="00D10E18" w:rsidP="00D10E18"/>
    <w:p w14:paraId="3761F465" w14:textId="77777777" w:rsidR="00D10E18" w:rsidRDefault="00D10E18" w:rsidP="00D10E18"/>
    <w:p w14:paraId="43E9AA6C" w14:textId="77777777" w:rsidR="00D10E18" w:rsidRDefault="00D10E18" w:rsidP="00D10E18"/>
    <w:p w14:paraId="763BC201" w14:textId="77777777" w:rsidR="00D10E18" w:rsidRDefault="00D10E18" w:rsidP="00D10E18"/>
    <w:p w14:paraId="6D8E9938" w14:textId="77777777" w:rsidR="00D10E18" w:rsidRDefault="00D10E18" w:rsidP="00D10E18"/>
    <w:p w14:paraId="1298F919" w14:textId="77777777" w:rsidR="00D10E18" w:rsidRDefault="00D10E18" w:rsidP="00D10E18"/>
    <w:p w14:paraId="11990263" w14:textId="77777777" w:rsidR="00D10E18" w:rsidRDefault="00D10E18" w:rsidP="00D10E18"/>
    <w:p w14:paraId="35FD3C53" w14:textId="77777777" w:rsidR="00D10E18" w:rsidRDefault="00D10E18" w:rsidP="00D10E18"/>
    <w:p w14:paraId="4F000402" w14:textId="77777777" w:rsidR="00D10E18" w:rsidRDefault="00D10E18" w:rsidP="00D10E18"/>
    <w:p w14:paraId="4EA6A1FC" w14:textId="77777777" w:rsidR="00D10E18" w:rsidRDefault="00D10E18" w:rsidP="00D10E18"/>
    <w:p w14:paraId="69A1118B" w14:textId="77777777" w:rsidR="00D10E18" w:rsidRDefault="00D10E18" w:rsidP="00D10E18"/>
    <w:p w14:paraId="632AE8E5" w14:textId="77777777" w:rsidR="00D10E18" w:rsidRDefault="00D10E18" w:rsidP="00D10E18"/>
    <w:p w14:paraId="00358C83" w14:textId="77777777" w:rsidR="00D10E18" w:rsidRDefault="00D10E18" w:rsidP="00D10E18"/>
    <w:p w14:paraId="215C1F9C" w14:textId="77777777" w:rsidR="00D10E18" w:rsidRDefault="00D10E18" w:rsidP="00D10E18"/>
    <w:p w14:paraId="663568FB" w14:textId="77777777" w:rsidR="00D10E18" w:rsidRDefault="00D10E18" w:rsidP="00D10E18"/>
    <w:p w14:paraId="2A094E16" w14:textId="77777777" w:rsidR="00D10E18" w:rsidRDefault="00D10E18" w:rsidP="00D10E18"/>
    <w:p w14:paraId="420560DB" w14:textId="77777777" w:rsidR="00D10E18" w:rsidRDefault="00D10E18" w:rsidP="00D10E18"/>
    <w:p w14:paraId="63619A9B" w14:textId="77777777" w:rsidR="00D10E18" w:rsidRDefault="00D10E18" w:rsidP="00D10E18"/>
    <w:p w14:paraId="32751F79" w14:textId="77777777" w:rsidR="00D10E18" w:rsidRPr="00B445CB" w:rsidRDefault="00D10E18" w:rsidP="00D10E18">
      <w:r w:rsidRPr="00A17FFD">
        <w:rPr>
          <w:rFonts w:ascii="Cambria" w:eastAsia="MS Mincho" w:hAnsi="Cambria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64219492" wp14:editId="774DA038">
            <wp:simplePos x="0" y="0"/>
            <wp:positionH relativeFrom="column">
              <wp:posOffset>-492125</wp:posOffset>
            </wp:positionH>
            <wp:positionV relativeFrom="paragraph">
              <wp:posOffset>2145665</wp:posOffset>
            </wp:positionV>
            <wp:extent cx="2514600" cy="1793546"/>
            <wp:effectExtent l="0" t="0" r="0" b="10160"/>
            <wp:wrapNone/>
            <wp:docPr id="1" name="Picture 1" descr="Macintosh HD:Users:stuartrenshaw:Documents:Celtic Cross Education Brand:Logos:Digital:CelticCrossE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tuartrenshaw:Documents:Celtic Cross Education Brand:Logos:Digital:CelticCrossEd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9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545C3" w14:textId="77777777" w:rsidR="00D10E18" w:rsidRDefault="00D10E18" w:rsidP="00D10E18">
      <w:pPr>
        <w:pStyle w:val="Heading2"/>
        <w:ind w:left="576" w:hanging="576"/>
        <w:jc w:val="both"/>
        <w:rPr>
          <w:rFonts w:ascii="Latina Essential Light" w:hAnsi="Latina Essential Light" w:cstheme="minorHAnsi"/>
          <w:b/>
          <w:sz w:val="28"/>
          <w:szCs w:val="22"/>
        </w:rPr>
      </w:pPr>
    </w:p>
    <w:p w14:paraId="46923DC1" w14:textId="77777777" w:rsidR="00D10E18" w:rsidRDefault="00D10E18" w:rsidP="00D10E18">
      <w:pPr>
        <w:rPr>
          <w:rFonts w:ascii="Latina Essential Light" w:eastAsiaTheme="majorEastAsia" w:hAnsi="Latina Essential Light" w:cstheme="minorHAnsi"/>
          <w:b/>
          <w:color w:val="2E74B5" w:themeColor="accent1" w:themeShade="BF"/>
          <w:sz w:val="28"/>
        </w:rPr>
      </w:pPr>
    </w:p>
    <w:p w14:paraId="7357EEE0" w14:textId="77777777" w:rsidR="00D10E18" w:rsidRDefault="00D10E18" w:rsidP="00D10E18">
      <w:pPr>
        <w:rPr>
          <w:rFonts w:ascii="Latina Essential Light" w:eastAsiaTheme="majorEastAsia" w:hAnsi="Latina Essential Light" w:cstheme="minorHAnsi"/>
          <w:b/>
          <w:color w:val="2E74B5" w:themeColor="accent1" w:themeShade="BF"/>
          <w:sz w:val="28"/>
        </w:rPr>
      </w:pPr>
    </w:p>
    <w:p w14:paraId="0F73F872" w14:textId="77777777" w:rsidR="00D10E18" w:rsidRDefault="00D10E18" w:rsidP="00D10E18">
      <w:pPr>
        <w:rPr>
          <w:rFonts w:ascii="Latina Essential Light" w:eastAsiaTheme="majorEastAsia" w:hAnsi="Latina Essential Light" w:cstheme="minorHAnsi"/>
          <w:b/>
          <w:color w:val="2E74B5" w:themeColor="accent1" w:themeShade="BF"/>
          <w:sz w:val="28"/>
        </w:rPr>
      </w:pPr>
    </w:p>
    <w:p w14:paraId="6F0EE4A2" w14:textId="77777777" w:rsidR="00D10E18" w:rsidRDefault="00D10E18" w:rsidP="00D10E18">
      <w:pPr>
        <w:rPr>
          <w:rFonts w:ascii="Latina Essential Light" w:eastAsiaTheme="majorEastAsia" w:hAnsi="Latina Essential Light" w:cstheme="minorHAnsi"/>
          <w:b/>
          <w:color w:val="2E74B5" w:themeColor="accent1" w:themeShade="BF"/>
          <w:sz w:val="28"/>
        </w:rPr>
      </w:pPr>
    </w:p>
    <w:p w14:paraId="29661609" w14:textId="77777777" w:rsidR="00D10E18" w:rsidRDefault="00D10E18" w:rsidP="00D10E18">
      <w:pPr>
        <w:rPr>
          <w:rFonts w:ascii="Latina Essential Light" w:eastAsiaTheme="majorEastAsia" w:hAnsi="Latina Essential Light" w:cstheme="minorHAnsi"/>
          <w:b/>
          <w:color w:val="2E74B5" w:themeColor="accent1" w:themeShade="BF"/>
          <w:sz w:val="28"/>
        </w:rPr>
      </w:pPr>
    </w:p>
    <w:p w14:paraId="4C68226C" w14:textId="77777777" w:rsidR="00D10E18" w:rsidRDefault="00D10E18" w:rsidP="00D10E18">
      <w:pPr>
        <w:rPr>
          <w:rFonts w:ascii="Latina Essential Light" w:eastAsiaTheme="majorEastAsia" w:hAnsi="Latina Essential Light" w:cstheme="minorHAnsi"/>
          <w:b/>
          <w:color w:val="2E74B5" w:themeColor="accent1" w:themeShade="BF"/>
          <w:sz w:val="28"/>
        </w:rPr>
      </w:pPr>
    </w:p>
    <w:p w14:paraId="51FD6A31" w14:textId="77777777" w:rsidR="00D10E18" w:rsidRDefault="00D10E18" w:rsidP="00D10E18">
      <w:pPr>
        <w:rPr>
          <w:rFonts w:ascii="Latina Essential Light" w:eastAsiaTheme="majorEastAsia" w:hAnsi="Latina Essential Light" w:cstheme="minorHAnsi"/>
          <w:b/>
          <w:color w:val="2E74B5" w:themeColor="accent1" w:themeShade="BF"/>
          <w:sz w:val="28"/>
        </w:rPr>
      </w:pPr>
    </w:p>
    <w:p w14:paraId="01DFB54B" w14:textId="77777777" w:rsidR="00D10E18" w:rsidRDefault="00D10E18" w:rsidP="00D10E18">
      <w:pPr>
        <w:rPr>
          <w:rFonts w:ascii="Latina Essential Light" w:eastAsiaTheme="majorEastAsia" w:hAnsi="Latina Essential Light" w:cstheme="minorHAnsi"/>
          <w:b/>
          <w:color w:val="2E74B5" w:themeColor="accent1" w:themeShade="BF"/>
          <w:sz w:val="28"/>
        </w:rPr>
      </w:pPr>
    </w:p>
    <w:p w14:paraId="7E3AA967" w14:textId="77777777" w:rsidR="00D10E18" w:rsidRDefault="00D10E18" w:rsidP="00D10E18">
      <w:pPr>
        <w:rPr>
          <w:rFonts w:ascii="Latina Essential Light" w:eastAsiaTheme="majorEastAsia" w:hAnsi="Latina Essential Light" w:cstheme="minorHAnsi"/>
          <w:b/>
          <w:color w:val="2E74B5" w:themeColor="accent1" w:themeShade="BF"/>
          <w:sz w:val="28"/>
        </w:rPr>
      </w:pPr>
    </w:p>
    <w:p w14:paraId="2B81C63D" w14:textId="243135E9" w:rsidR="000A6F7E" w:rsidRPr="00E31C01" w:rsidRDefault="00CA2B5A" w:rsidP="00D10E18">
      <w:pPr>
        <w:jc w:val="center"/>
        <w:rPr>
          <w:rFonts w:asciiTheme="majorHAnsi" w:hAnsiTheme="majorHAnsi" w:cstheme="majorHAnsi"/>
          <w:b/>
          <w:sz w:val="36"/>
          <w:szCs w:val="36"/>
        </w:rPr>
      </w:pPr>
      <w:proofErr w:type="gramStart"/>
      <w:r>
        <w:rPr>
          <w:rFonts w:asciiTheme="majorHAnsi" w:hAnsiTheme="majorHAnsi" w:cstheme="majorHAnsi"/>
          <w:b/>
          <w:sz w:val="36"/>
          <w:szCs w:val="36"/>
        </w:rPr>
        <w:t xml:space="preserve">Veryan </w:t>
      </w:r>
      <w:r w:rsidR="0026220C" w:rsidRPr="00E31C01">
        <w:rPr>
          <w:rFonts w:asciiTheme="majorHAnsi" w:hAnsiTheme="majorHAnsi" w:cstheme="majorHAnsi"/>
          <w:b/>
          <w:sz w:val="36"/>
          <w:szCs w:val="36"/>
        </w:rPr>
        <w:t xml:space="preserve"> School</w:t>
      </w:r>
      <w:proofErr w:type="gramEnd"/>
    </w:p>
    <w:p w14:paraId="2C9ED945" w14:textId="53DC0CAB" w:rsidR="00A1041B" w:rsidRPr="00E31C01" w:rsidRDefault="00E6334C" w:rsidP="00A1041B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36"/>
          <w:szCs w:val="36"/>
        </w:rPr>
        <w:t xml:space="preserve">                                  </w:t>
      </w:r>
      <w:r w:rsidR="00A1041B" w:rsidRPr="00E31C01">
        <w:rPr>
          <w:rFonts w:asciiTheme="majorHAnsi" w:hAnsiTheme="majorHAnsi" w:cstheme="majorHAnsi"/>
          <w:b/>
          <w:sz w:val="36"/>
          <w:szCs w:val="36"/>
        </w:rPr>
        <w:t>Ear</w:t>
      </w:r>
      <w:r w:rsidR="00C9032E" w:rsidRPr="00E31C01">
        <w:rPr>
          <w:rFonts w:asciiTheme="majorHAnsi" w:hAnsiTheme="majorHAnsi" w:cstheme="majorHAnsi"/>
          <w:b/>
          <w:sz w:val="36"/>
          <w:szCs w:val="36"/>
        </w:rPr>
        <w:t xml:space="preserve">ly Years Foundation Stage </w:t>
      </w:r>
      <w:r w:rsidR="009B05F5">
        <w:rPr>
          <w:rFonts w:asciiTheme="majorHAnsi" w:hAnsiTheme="majorHAnsi" w:cstheme="majorHAnsi"/>
          <w:b/>
          <w:sz w:val="36"/>
          <w:szCs w:val="36"/>
        </w:rPr>
        <w:t>Policy 2022</w:t>
      </w:r>
    </w:p>
    <w:p w14:paraId="6501EE00" w14:textId="77777777" w:rsidR="00A1041B" w:rsidRPr="00542439" w:rsidRDefault="00A1041B" w:rsidP="00A1041B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542439">
        <w:rPr>
          <w:rFonts w:asciiTheme="majorHAnsi" w:hAnsiTheme="majorHAnsi" w:cstheme="majorHAnsi"/>
          <w:b/>
          <w:bCs/>
          <w:sz w:val="20"/>
          <w:szCs w:val="20"/>
          <w:u w:val="single"/>
        </w:rPr>
        <w:lastRenderedPageBreak/>
        <w:t>Rationale</w:t>
      </w:r>
    </w:p>
    <w:p w14:paraId="16147036" w14:textId="77777777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‘Every child deserves the best possible start in life and the support th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at enables them to fulfil their </w:t>
      </w:r>
      <w:r w:rsidRPr="00E31C01">
        <w:rPr>
          <w:rFonts w:asciiTheme="majorHAnsi" w:hAnsiTheme="majorHAnsi" w:cstheme="majorHAnsi"/>
          <w:sz w:val="20"/>
          <w:szCs w:val="20"/>
        </w:rPr>
        <w:t>potential.’</w:t>
      </w:r>
    </w:p>
    <w:p w14:paraId="292184E9" w14:textId="3218C0C4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Statutory framework for the early years foundation stage pg5 </w:t>
      </w:r>
      <w:r w:rsidR="00C9032E" w:rsidRPr="00E31C01">
        <w:rPr>
          <w:rFonts w:asciiTheme="majorHAnsi" w:hAnsiTheme="majorHAnsi" w:cstheme="majorHAnsi"/>
          <w:sz w:val="20"/>
          <w:szCs w:val="20"/>
        </w:rPr>
        <w:t>(</w:t>
      </w:r>
      <w:r w:rsidR="009B05F5">
        <w:rPr>
          <w:rFonts w:asciiTheme="majorHAnsi" w:hAnsiTheme="majorHAnsi" w:cstheme="majorHAnsi"/>
          <w:sz w:val="20"/>
          <w:szCs w:val="20"/>
        </w:rPr>
        <w:t>September 2021</w:t>
      </w:r>
      <w:r w:rsidRPr="00E31C01">
        <w:rPr>
          <w:rFonts w:asciiTheme="majorHAnsi" w:hAnsiTheme="majorHAnsi" w:cstheme="majorHAnsi"/>
          <w:sz w:val="20"/>
          <w:szCs w:val="20"/>
        </w:rPr>
        <w:t>)</w:t>
      </w:r>
    </w:p>
    <w:p w14:paraId="05F4A874" w14:textId="77777777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The following documents should be read in conjunction with this po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licy: Admissions Policy, Health </w:t>
      </w:r>
      <w:r w:rsidRPr="00E31C01">
        <w:rPr>
          <w:rFonts w:asciiTheme="majorHAnsi" w:hAnsiTheme="majorHAnsi" w:cstheme="majorHAnsi"/>
          <w:sz w:val="20"/>
          <w:szCs w:val="20"/>
        </w:rPr>
        <w:t>and Safety Policy, Safeguarding, Equal Opportunities Policy; Inclusion Policy; Behaviour Policy.</w:t>
      </w:r>
    </w:p>
    <w:p w14:paraId="15EF1A66" w14:textId="77777777" w:rsidR="00A1041B" w:rsidRPr="00542439" w:rsidRDefault="00A1041B" w:rsidP="00A1041B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542439">
        <w:rPr>
          <w:rFonts w:asciiTheme="majorHAnsi" w:hAnsiTheme="majorHAnsi" w:cstheme="majorHAnsi"/>
          <w:b/>
          <w:bCs/>
          <w:sz w:val="20"/>
          <w:szCs w:val="20"/>
          <w:u w:val="single"/>
        </w:rPr>
        <w:t>Aim</w:t>
      </w:r>
    </w:p>
    <w:p w14:paraId="10D46DA2" w14:textId="77777777" w:rsidR="002C2BA8" w:rsidRPr="00E31C01" w:rsidRDefault="002C2BA8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We aim to provide:</w:t>
      </w:r>
    </w:p>
    <w:p w14:paraId="407EAAA1" w14:textId="77777777" w:rsidR="002C2BA8" w:rsidRPr="00E31C01" w:rsidRDefault="00A1041B" w:rsidP="00A1041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The highest quality care and education for all our children thereby giving them a strong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 </w:t>
      </w:r>
      <w:r w:rsidRPr="00E31C01">
        <w:rPr>
          <w:rFonts w:asciiTheme="majorHAnsi" w:hAnsiTheme="majorHAnsi" w:cstheme="majorHAnsi"/>
          <w:sz w:val="20"/>
          <w:szCs w:val="20"/>
        </w:rPr>
        <w:t>foundation for their future learning.</w:t>
      </w:r>
    </w:p>
    <w:p w14:paraId="5664C6F7" w14:textId="77777777" w:rsidR="002C2BA8" w:rsidRPr="00E31C01" w:rsidRDefault="00A1041B" w:rsidP="00A1041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A safe and happy environment with motivating and enjoyable learning experiences that meet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 </w:t>
      </w:r>
      <w:r w:rsidRPr="00E31C01">
        <w:rPr>
          <w:rFonts w:asciiTheme="majorHAnsi" w:hAnsiTheme="majorHAnsi" w:cstheme="majorHAnsi"/>
          <w:sz w:val="20"/>
          <w:szCs w:val="20"/>
        </w:rPr>
        <w:t>the learning and development needs of each individual child, enabling them to become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 </w:t>
      </w:r>
      <w:r w:rsidRPr="00E31C01">
        <w:rPr>
          <w:rFonts w:asciiTheme="majorHAnsi" w:hAnsiTheme="majorHAnsi" w:cstheme="majorHAnsi"/>
          <w:sz w:val="20"/>
          <w:szCs w:val="20"/>
        </w:rPr>
        <w:t>confident and successful life-long learners.</w:t>
      </w:r>
    </w:p>
    <w:p w14:paraId="7331E1D2" w14:textId="4D52A607" w:rsidR="00A1041B" w:rsidRPr="00E31C01" w:rsidRDefault="00A1041B" w:rsidP="00A1041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Effective partnership working between practitioners and parents</w:t>
      </w:r>
      <w:r w:rsidR="009B05F5">
        <w:rPr>
          <w:rFonts w:asciiTheme="majorHAnsi" w:hAnsiTheme="majorHAnsi" w:cstheme="majorHAnsi"/>
          <w:sz w:val="20"/>
          <w:szCs w:val="20"/>
        </w:rPr>
        <w:t>/</w:t>
      </w:r>
      <w:r w:rsidRPr="00E31C01">
        <w:rPr>
          <w:rFonts w:asciiTheme="majorHAnsi" w:hAnsiTheme="majorHAnsi" w:cstheme="majorHAnsi"/>
          <w:sz w:val="20"/>
          <w:szCs w:val="20"/>
        </w:rPr>
        <w:t>carers, to ensure that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 </w:t>
      </w:r>
      <w:r w:rsidRPr="00E31C01">
        <w:rPr>
          <w:rFonts w:asciiTheme="majorHAnsi" w:hAnsiTheme="majorHAnsi" w:cstheme="majorHAnsi"/>
          <w:sz w:val="20"/>
          <w:szCs w:val="20"/>
        </w:rPr>
        <w:t xml:space="preserve">every child’s needs are </w:t>
      </w:r>
      <w:proofErr w:type="gramStart"/>
      <w:r w:rsidRPr="00E31C01">
        <w:rPr>
          <w:rFonts w:asciiTheme="majorHAnsi" w:hAnsiTheme="majorHAnsi" w:cstheme="majorHAnsi"/>
          <w:sz w:val="20"/>
          <w:szCs w:val="20"/>
        </w:rPr>
        <w:t>met</w:t>
      </w:r>
      <w:proofErr w:type="gramEnd"/>
      <w:r w:rsidRPr="00E31C01">
        <w:rPr>
          <w:rFonts w:asciiTheme="majorHAnsi" w:hAnsiTheme="majorHAnsi" w:cstheme="majorHAnsi"/>
          <w:sz w:val="20"/>
          <w:szCs w:val="20"/>
        </w:rPr>
        <w:t xml:space="preserve"> and every child is </w:t>
      </w:r>
      <w:r w:rsidR="009B05F5">
        <w:rPr>
          <w:rFonts w:asciiTheme="majorHAnsi" w:hAnsiTheme="majorHAnsi" w:cstheme="majorHAnsi"/>
          <w:sz w:val="20"/>
          <w:szCs w:val="20"/>
        </w:rPr>
        <w:t>given the opportunity</w:t>
      </w:r>
      <w:r w:rsidRPr="00E31C01">
        <w:rPr>
          <w:rFonts w:asciiTheme="majorHAnsi" w:hAnsiTheme="majorHAnsi" w:cstheme="majorHAnsi"/>
          <w:sz w:val="20"/>
          <w:szCs w:val="20"/>
        </w:rPr>
        <w:t xml:space="preserve"> to reach their full potential.</w:t>
      </w:r>
    </w:p>
    <w:p w14:paraId="5BB12B4D" w14:textId="77777777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We recognise the EYFS as a distinct and important phase in every child’s early education:</w:t>
      </w:r>
    </w:p>
    <w:p w14:paraId="7212318B" w14:textId="0C316E51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‘Children develop quickly in the early years and a child's experie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nces between birth and age five </w:t>
      </w:r>
      <w:r w:rsidRPr="00E31C01">
        <w:rPr>
          <w:rFonts w:asciiTheme="majorHAnsi" w:hAnsiTheme="majorHAnsi" w:cstheme="majorHAnsi"/>
          <w:sz w:val="20"/>
          <w:szCs w:val="20"/>
        </w:rPr>
        <w:t>have a major impact on their future life chances.’</w:t>
      </w:r>
      <w:r w:rsidR="009B05F5">
        <w:rPr>
          <w:rFonts w:asciiTheme="majorHAnsi" w:hAnsiTheme="majorHAnsi" w:cstheme="majorHAnsi"/>
          <w:sz w:val="20"/>
          <w:szCs w:val="20"/>
        </w:rPr>
        <w:t xml:space="preserve"> </w:t>
      </w:r>
      <w:r w:rsidRPr="00E31C01">
        <w:rPr>
          <w:rFonts w:asciiTheme="majorHAnsi" w:hAnsiTheme="majorHAnsi" w:cstheme="majorHAnsi"/>
          <w:sz w:val="20"/>
          <w:szCs w:val="20"/>
        </w:rPr>
        <w:t>Statutory framework for the early years foundation stage pg5 (</w:t>
      </w:r>
      <w:r w:rsidR="009B05F5">
        <w:rPr>
          <w:rFonts w:asciiTheme="majorHAnsi" w:hAnsiTheme="majorHAnsi" w:cstheme="majorHAnsi"/>
          <w:sz w:val="20"/>
          <w:szCs w:val="20"/>
        </w:rPr>
        <w:t>September 2021</w:t>
      </w:r>
      <w:r w:rsidRPr="00E31C01">
        <w:rPr>
          <w:rFonts w:asciiTheme="majorHAnsi" w:hAnsiTheme="majorHAnsi" w:cstheme="majorHAnsi"/>
          <w:sz w:val="20"/>
          <w:szCs w:val="20"/>
        </w:rPr>
        <w:t>)</w:t>
      </w:r>
    </w:p>
    <w:p w14:paraId="3F038560" w14:textId="5CEF4018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We adhere to the Statutory </w:t>
      </w:r>
      <w:r w:rsidR="009B05F5">
        <w:rPr>
          <w:rFonts w:asciiTheme="majorHAnsi" w:hAnsiTheme="majorHAnsi" w:cstheme="majorHAnsi"/>
          <w:sz w:val="20"/>
          <w:szCs w:val="20"/>
        </w:rPr>
        <w:t xml:space="preserve">EYFS </w:t>
      </w:r>
      <w:r w:rsidRPr="00E31C01">
        <w:rPr>
          <w:rFonts w:asciiTheme="majorHAnsi" w:hAnsiTheme="majorHAnsi" w:cstheme="majorHAnsi"/>
          <w:sz w:val="20"/>
          <w:szCs w:val="20"/>
        </w:rPr>
        <w:t>Framework</w:t>
      </w:r>
      <w:r w:rsidR="009B05F5">
        <w:rPr>
          <w:rFonts w:asciiTheme="majorHAnsi" w:hAnsiTheme="majorHAnsi" w:cstheme="majorHAnsi"/>
          <w:sz w:val="20"/>
          <w:szCs w:val="20"/>
        </w:rPr>
        <w:t xml:space="preserve"> 2021</w:t>
      </w:r>
      <w:r w:rsidRPr="00E31C01">
        <w:rPr>
          <w:rFonts w:asciiTheme="majorHAnsi" w:hAnsiTheme="majorHAnsi" w:cstheme="majorHAnsi"/>
          <w:sz w:val="20"/>
          <w:szCs w:val="20"/>
        </w:rPr>
        <w:t xml:space="preserve"> and the fou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r guiding principles that shape </w:t>
      </w:r>
      <w:r w:rsidRPr="00E31C01">
        <w:rPr>
          <w:rFonts w:asciiTheme="majorHAnsi" w:hAnsiTheme="majorHAnsi" w:cstheme="majorHAnsi"/>
          <w:sz w:val="20"/>
          <w:szCs w:val="20"/>
        </w:rPr>
        <w:t>practice within all Early Years settings</w:t>
      </w:r>
      <w:r w:rsidR="009B05F5">
        <w:rPr>
          <w:rFonts w:asciiTheme="majorHAnsi" w:hAnsiTheme="majorHAnsi" w:cstheme="majorHAnsi"/>
          <w:sz w:val="20"/>
          <w:szCs w:val="20"/>
        </w:rPr>
        <w:t>….</w:t>
      </w:r>
    </w:p>
    <w:p w14:paraId="052092AA" w14:textId="77777777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• Every child is a </w:t>
      </w:r>
      <w:r w:rsidRPr="009B05F5">
        <w:rPr>
          <w:rFonts w:asciiTheme="majorHAnsi" w:hAnsiTheme="majorHAnsi" w:cstheme="majorHAnsi"/>
          <w:b/>
          <w:bCs/>
          <w:sz w:val="20"/>
          <w:szCs w:val="20"/>
        </w:rPr>
        <w:t>unique child</w:t>
      </w:r>
      <w:r w:rsidRPr="00E31C01">
        <w:rPr>
          <w:rFonts w:asciiTheme="majorHAnsi" w:hAnsiTheme="majorHAnsi" w:cstheme="majorHAnsi"/>
          <w:sz w:val="20"/>
          <w:szCs w:val="20"/>
        </w:rPr>
        <w:t>, who is constantly learning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 and can be resilient, capable, </w:t>
      </w:r>
      <w:proofErr w:type="gramStart"/>
      <w:r w:rsidRPr="00E31C01">
        <w:rPr>
          <w:rFonts w:asciiTheme="majorHAnsi" w:hAnsiTheme="majorHAnsi" w:cstheme="majorHAnsi"/>
          <w:sz w:val="20"/>
          <w:szCs w:val="20"/>
        </w:rPr>
        <w:t>confident</w:t>
      </w:r>
      <w:proofErr w:type="gramEnd"/>
      <w:r w:rsidRPr="00E31C01">
        <w:rPr>
          <w:rFonts w:asciiTheme="majorHAnsi" w:hAnsiTheme="majorHAnsi" w:cstheme="majorHAnsi"/>
          <w:sz w:val="20"/>
          <w:szCs w:val="20"/>
        </w:rPr>
        <w:t xml:space="preserve"> and self-assured.</w:t>
      </w:r>
    </w:p>
    <w:p w14:paraId="4DA72E9E" w14:textId="77777777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• Children learn to be strong and independent through </w:t>
      </w:r>
      <w:r w:rsidRPr="009B05F5">
        <w:rPr>
          <w:rFonts w:asciiTheme="majorHAnsi" w:hAnsiTheme="majorHAnsi" w:cstheme="majorHAnsi"/>
          <w:b/>
          <w:bCs/>
          <w:sz w:val="20"/>
          <w:szCs w:val="20"/>
        </w:rPr>
        <w:t>positive relationships</w:t>
      </w:r>
      <w:r w:rsidRPr="00E31C01">
        <w:rPr>
          <w:rFonts w:asciiTheme="majorHAnsi" w:hAnsiTheme="majorHAnsi" w:cstheme="majorHAnsi"/>
          <w:sz w:val="20"/>
          <w:szCs w:val="20"/>
        </w:rPr>
        <w:t>.</w:t>
      </w:r>
    </w:p>
    <w:p w14:paraId="21B43958" w14:textId="5DED98DC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• Children learn and develop well in </w:t>
      </w:r>
      <w:r w:rsidRPr="009B05F5">
        <w:rPr>
          <w:rFonts w:asciiTheme="majorHAnsi" w:hAnsiTheme="majorHAnsi" w:cstheme="majorHAnsi"/>
          <w:b/>
          <w:bCs/>
          <w:sz w:val="20"/>
          <w:szCs w:val="20"/>
        </w:rPr>
        <w:t>enabling environme</w:t>
      </w:r>
      <w:r w:rsidR="002C2BA8" w:rsidRPr="009B05F5">
        <w:rPr>
          <w:rFonts w:asciiTheme="majorHAnsi" w:hAnsiTheme="majorHAnsi" w:cstheme="majorHAnsi"/>
          <w:b/>
          <w:bCs/>
          <w:sz w:val="20"/>
          <w:szCs w:val="20"/>
        </w:rPr>
        <w:t>nt</w:t>
      </w:r>
      <w:r w:rsidR="009B05F5">
        <w:rPr>
          <w:rFonts w:asciiTheme="majorHAnsi" w:hAnsiTheme="majorHAnsi" w:cstheme="majorHAnsi"/>
          <w:b/>
          <w:bCs/>
          <w:sz w:val="20"/>
          <w:szCs w:val="20"/>
        </w:rPr>
        <w:t xml:space="preserve">s </w:t>
      </w:r>
      <w:r w:rsidR="009B05F5" w:rsidRPr="009B05F5">
        <w:rPr>
          <w:rFonts w:asciiTheme="majorHAnsi" w:hAnsiTheme="majorHAnsi" w:cstheme="majorHAnsi"/>
          <w:sz w:val="20"/>
          <w:szCs w:val="20"/>
        </w:rPr>
        <w:t>with teaching and support from adults, who respond to their individual needs and help them to build their learning over time. Children benefit from a strong partnership between practitioners and parents/carer.</w:t>
      </w:r>
    </w:p>
    <w:p w14:paraId="1A08A58F" w14:textId="2CCFD8E6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• </w:t>
      </w:r>
      <w:r w:rsidR="009B05F5">
        <w:rPr>
          <w:rFonts w:asciiTheme="majorHAnsi" w:hAnsiTheme="majorHAnsi" w:cstheme="majorHAnsi"/>
          <w:sz w:val="20"/>
          <w:szCs w:val="20"/>
        </w:rPr>
        <w:t xml:space="preserve">Importance of </w:t>
      </w:r>
      <w:r w:rsidR="009B05F5" w:rsidRPr="001170FE">
        <w:rPr>
          <w:rFonts w:asciiTheme="majorHAnsi" w:hAnsiTheme="majorHAnsi" w:cstheme="majorHAnsi"/>
          <w:b/>
          <w:bCs/>
          <w:sz w:val="20"/>
          <w:szCs w:val="20"/>
        </w:rPr>
        <w:t>learning and development</w:t>
      </w:r>
      <w:r w:rsidR="001170FE">
        <w:rPr>
          <w:rFonts w:asciiTheme="majorHAnsi" w:hAnsiTheme="majorHAnsi" w:cstheme="majorHAnsi"/>
          <w:sz w:val="20"/>
          <w:szCs w:val="20"/>
        </w:rPr>
        <w:t>. C</w:t>
      </w:r>
      <w:r w:rsidR="009B05F5">
        <w:rPr>
          <w:rFonts w:asciiTheme="majorHAnsi" w:hAnsiTheme="majorHAnsi" w:cstheme="majorHAnsi"/>
          <w:sz w:val="20"/>
          <w:szCs w:val="20"/>
        </w:rPr>
        <w:t>hildren develop and learn at different rate</w:t>
      </w:r>
      <w:r w:rsidR="001170FE">
        <w:rPr>
          <w:rFonts w:asciiTheme="majorHAnsi" w:hAnsiTheme="majorHAnsi" w:cstheme="majorHAnsi"/>
          <w:sz w:val="20"/>
          <w:szCs w:val="20"/>
        </w:rPr>
        <w:t>s.</w:t>
      </w:r>
      <w:r w:rsidR="009B05F5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8C42874" w14:textId="5647F333" w:rsidR="00A1041B" w:rsidRPr="00E31C01" w:rsidRDefault="00C9032E" w:rsidP="00A1041B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31C01">
        <w:rPr>
          <w:rFonts w:asciiTheme="majorHAnsi" w:hAnsiTheme="majorHAnsi" w:cstheme="majorHAnsi"/>
          <w:b/>
          <w:sz w:val="20"/>
          <w:szCs w:val="20"/>
          <w:u w:val="single"/>
        </w:rPr>
        <w:t>Principles into Practi</w:t>
      </w:r>
      <w:r w:rsidR="005D3D64" w:rsidRPr="00E31C01">
        <w:rPr>
          <w:rFonts w:asciiTheme="majorHAnsi" w:hAnsiTheme="majorHAnsi" w:cstheme="majorHAnsi"/>
          <w:b/>
          <w:sz w:val="20"/>
          <w:szCs w:val="20"/>
          <w:u w:val="single"/>
        </w:rPr>
        <w:t>c</w:t>
      </w:r>
      <w:r w:rsidR="00A1041B" w:rsidRPr="00E31C01">
        <w:rPr>
          <w:rFonts w:asciiTheme="majorHAnsi" w:hAnsiTheme="majorHAnsi" w:cstheme="majorHAnsi"/>
          <w:b/>
          <w:sz w:val="20"/>
          <w:szCs w:val="20"/>
          <w:u w:val="single"/>
        </w:rPr>
        <w:t>e</w:t>
      </w:r>
    </w:p>
    <w:p w14:paraId="4E92194F" w14:textId="3EB2F39C" w:rsidR="00A1041B" w:rsidRPr="00E31C01" w:rsidRDefault="00C9032E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As part of our practi</w:t>
      </w:r>
      <w:r w:rsidR="005D3D64" w:rsidRPr="00E31C01">
        <w:rPr>
          <w:rFonts w:asciiTheme="majorHAnsi" w:hAnsiTheme="majorHAnsi" w:cstheme="majorHAnsi"/>
          <w:sz w:val="20"/>
          <w:szCs w:val="20"/>
        </w:rPr>
        <w:t>c</w:t>
      </w:r>
      <w:r w:rsidR="00A1041B" w:rsidRPr="00E31C01">
        <w:rPr>
          <w:rFonts w:asciiTheme="majorHAnsi" w:hAnsiTheme="majorHAnsi" w:cstheme="majorHAnsi"/>
          <w:sz w:val="20"/>
          <w:szCs w:val="20"/>
        </w:rPr>
        <w:t>e we:</w:t>
      </w:r>
    </w:p>
    <w:p w14:paraId="55E1DB6B" w14:textId="58C2906A" w:rsidR="00A1041B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• Promote equality of opportunity and anti-discriminatory </w:t>
      </w:r>
      <w:proofErr w:type="gramStart"/>
      <w:r w:rsidRPr="00E31C01">
        <w:rPr>
          <w:rFonts w:asciiTheme="majorHAnsi" w:hAnsiTheme="majorHAnsi" w:cstheme="majorHAnsi"/>
          <w:sz w:val="20"/>
          <w:szCs w:val="20"/>
        </w:rPr>
        <w:t>practice;</w:t>
      </w:r>
      <w:proofErr w:type="gramEnd"/>
    </w:p>
    <w:p w14:paraId="3B2B1C02" w14:textId="0DA266E8" w:rsidR="001170FE" w:rsidRPr="00E31C01" w:rsidRDefault="001170FE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• Work in partnership with parents, and/or carers, and within the wider </w:t>
      </w:r>
      <w:proofErr w:type="gramStart"/>
      <w:r w:rsidRPr="00E31C01">
        <w:rPr>
          <w:rFonts w:asciiTheme="majorHAnsi" w:hAnsiTheme="majorHAnsi" w:cstheme="majorHAnsi"/>
          <w:sz w:val="20"/>
          <w:szCs w:val="20"/>
        </w:rPr>
        <w:t>context;</w:t>
      </w:r>
      <w:proofErr w:type="gramEnd"/>
    </w:p>
    <w:p w14:paraId="4F36504C" w14:textId="098BA816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• Provide early intervention for those children who require additional </w:t>
      </w:r>
      <w:proofErr w:type="gramStart"/>
      <w:r w:rsidRPr="00E31C01">
        <w:rPr>
          <w:rFonts w:asciiTheme="majorHAnsi" w:hAnsiTheme="majorHAnsi" w:cstheme="majorHAnsi"/>
          <w:sz w:val="20"/>
          <w:szCs w:val="20"/>
        </w:rPr>
        <w:t>support;</w:t>
      </w:r>
      <w:proofErr w:type="gramEnd"/>
    </w:p>
    <w:p w14:paraId="7C49161E" w14:textId="2BE3E79F" w:rsid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• P</w:t>
      </w:r>
      <w:r w:rsidR="001170FE">
        <w:rPr>
          <w:rFonts w:asciiTheme="majorHAnsi" w:hAnsiTheme="majorHAnsi" w:cstheme="majorHAnsi"/>
          <w:sz w:val="20"/>
          <w:szCs w:val="20"/>
        </w:rPr>
        <w:t xml:space="preserve">rovide a range of activities and </w:t>
      </w:r>
      <w:r w:rsidRPr="00E31C01">
        <w:rPr>
          <w:rFonts w:asciiTheme="majorHAnsi" w:hAnsiTheme="majorHAnsi" w:cstheme="majorHAnsi"/>
          <w:sz w:val="20"/>
          <w:szCs w:val="20"/>
        </w:rPr>
        <w:t xml:space="preserve">experiences, based on </w:t>
      </w:r>
      <w:r w:rsidR="001170FE">
        <w:rPr>
          <w:rFonts w:asciiTheme="majorHAnsi" w:hAnsiTheme="majorHAnsi" w:cstheme="majorHAnsi"/>
          <w:sz w:val="20"/>
          <w:szCs w:val="20"/>
        </w:rPr>
        <w:t>the seven areas of learning and development.</w:t>
      </w:r>
      <w:r w:rsidR="00542439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B7FE813" w14:textId="77777777" w:rsidR="00542439" w:rsidRDefault="00542439" w:rsidP="00A1041B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6D0795DB" w14:textId="77777777" w:rsidR="00542439" w:rsidRDefault="00542439" w:rsidP="00A1041B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23BC17C4" w14:textId="77777777" w:rsidR="00542439" w:rsidRDefault="00542439" w:rsidP="00A1041B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4F008425" w14:textId="77777777" w:rsidR="00542439" w:rsidRDefault="00542439" w:rsidP="00A1041B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423BF5B" w14:textId="4DBC07EB" w:rsidR="00542439" w:rsidRDefault="00542439" w:rsidP="00A1041B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4188977D" w14:textId="30287D70" w:rsidR="001170FE" w:rsidRDefault="001170FE" w:rsidP="00A1041B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C61022A" w14:textId="77777777" w:rsidR="001170FE" w:rsidRDefault="001170FE" w:rsidP="00A1041B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24845E9" w14:textId="77777777" w:rsidR="00542439" w:rsidRDefault="00542439" w:rsidP="00A1041B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3CEB90A9" w14:textId="77777777" w:rsidR="00542439" w:rsidRDefault="00542439" w:rsidP="00A1041B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4E795467" w14:textId="77777777" w:rsidR="00542439" w:rsidRDefault="00542439" w:rsidP="00A1041B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EE17E85" w14:textId="509CBBE1" w:rsidR="00A1041B" w:rsidRDefault="00A1041B" w:rsidP="00A1041B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31C01">
        <w:rPr>
          <w:rFonts w:asciiTheme="majorHAnsi" w:hAnsiTheme="majorHAnsi" w:cstheme="majorHAnsi"/>
          <w:b/>
          <w:sz w:val="20"/>
          <w:szCs w:val="20"/>
          <w:u w:val="single"/>
        </w:rPr>
        <w:lastRenderedPageBreak/>
        <w:t>The Foundation Stage Curriculum</w:t>
      </w:r>
    </w:p>
    <w:p w14:paraId="7708DFC9" w14:textId="2305B0D9" w:rsidR="001170FE" w:rsidRPr="001170FE" w:rsidRDefault="001170FE" w:rsidP="00A1041B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We plan a broad and balanced curriculum</w:t>
      </w:r>
      <w:r w:rsidR="00B67F65">
        <w:rPr>
          <w:rFonts w:asciiTheme="majorHAnsi" w:hAnsiTheme="majorHAnsi" w:cstheme="majorHAnsi"/>
          <w:bCs/>
          <w:sz w:val="20"/>
          <w:szCs w:val="20"/>
        </w:rPr>
        <w:t xml:space="preserve">, </w:t>
      </w:r>
      <w:r>
        <w:rPr>
          <w:rFonts w:asciiTheme="majorHAnsi" w:hAnsiTheme="majorHAnsi" w:cstheme="majorHAnsi"/>
          <w:bCs/>
          <w:sz w:val="20"/>
          <w:szCs w:val="20"/>
        </w:rPr>
        <w:t xml:space="preserve">based on the seven areas of learning, supported by the Maestro Cornerstones Curriculum and our own Skills </w:t>
      </w:r>
      <w:r w:rsidR="00B67F65">
        <w:rPr>
          <w:rFonts w:asciiTheme="majorHAnsi" w:hAnsiTheme="majorHAnsi" w:cstheme="majorHAnsi"/>
          <w:bCs/>
          <w:sz w:val="20"/>
          <w:szCs w:val="20"/>
        </w:rPr>
        <w:t xml:space="preserve">Development Plan. </w:t>
      </w:r>
    </w:p>
    <w:p w14:paraId="766CAB31" w14:textId="7ED92C72" w:rsidR="00A1041B" w:rsidRPr="00E31C01" w:rsidRDefault="001170FE" w:rsidP="00A1041B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</w:t>
      </w:r>
      <w:r w:rsidR="00A6162E">
        <w:rPr>
          <w:rFonts w:asciiTheme="majorHAnsi" w:hAnsiTheme="majorHAnsi" w:cstheme="majorHAnsi"/>
          <w:sz w:val="20"/>
          <w:szCs w:val="20"/>
        </w:rPr>
        <w:t xml:space="preserve">ctivities and </w:t>
      </w:r>
      <w:r w:rsidR="00E31C01">
        <w:rPr>
          <w:rFonts w:asciiTheme="majorHAnsi" w:hAnsiTheme="majorHAnsi" w:cstheme="majorHAnsi"/>
          <w:sz w:val="20"/>
          <w:szCs w:val="20"/>
        </w:rPr>
        <w:t>experience</w:t>
      </w:r>
      <w:r w:rsidR="00B67F65">
        <w:rPr>
          <w:rFonts w:asciiTheme="majorHAnsi" w:hAnsiTheme="majorHAnsi" w:cstheme="majorHAnsi"/>
          <w:sz w:val="20"/>
          <w:szCs w:val="20"/>
        </w:rPr>
        <w:t>s are provided in response to our</w:t>
      </w:r>
      <w:r w:rsidR="00A1041B" w:rsidRPr="00E31C01">
        <w:rPr>
          <w:rFonts w:asciiTheme="majorHAnsi" w:hAnsiTheme="majorHAnsi" w:cstheme="majorHAnsi"/>
          <w:sz w:val="20"/>
          <w:szCs w:val="20"/>
        </w:rPr>
        <w:t xml:space="preserve"> observation of children’s ne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eds, </w:t>
      </w:r>
      <w:r w:rsidR="00A1041B" w:rsidRPr="00E31C01">
        <w:rPr>
          <w:rFonts w:asciiTheme="majorHAnsi" w:hAnsiTheme="majorHAnsi" w:cstheme="majorHAnsi"/>
          <w:sz w:val="20"/>
          <w:szCs w:val="20"/>
        </w:rPr>
        <w:t>interests, and stages of development</w:t>
      </w:r>
      <w:r w:rsidR="00B67F65">
        <w:rPr>
          <w:rFonts w:asciiTheme="majorHAnsi" w:hAnsiTheme="majorHAnsi" w:cstheme="majorHAnsi"/>
          <w:sz w:val="20"/>
          <w:szCs w:val="20"/>
        </w:rPr>
        <w:t>.</w:t>
      </w:r>
    </w:p>
    <w:p w14:paraId="725CA330" w14:textId="128FE514" w:rsidR="00B67F65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We create a stimulating environment providing opportunities for chil</w:t>
      </w:r>
      <w:r w:rsidR="002C2BA8" w:rsidRPr="00E31C01">
        <w:rPr>
          <w:rFonts w:asciiTheme="majorHAnsi" w:hAnsiTheme="majorHAnsi" w:cstheme="majorHAnsi"/>
          <w:sz w:val="20"/>
          <w:szCs w:val="20"/>
        </w:rPr>
        <w:t>dren to ‘</w:t>
      </w:r>
      <w:proofErr w:type="gramStart"/>
      <w:r w:rsidR="002C2BA8" w:rsidRPr="00E31C01">
        <w:rPr>
          <w:rFonts w:asciiTheme="majorHAnsi" w:hAnsiTheme="majorHAnsi" w:cstheme="majorHAnsi"/>
          <w:sz w:val="20"/>
          <w:szCs w:val="20"/>
        </w:rPr>
        <w:t>free-flow</w:t>
      </w:r>
      <w:proofErr w:type="gramEnd"/>
      <w:r w:rsidR="002C2BA8" w:rsidRPr="00E31C01">
        <w:rPr>
          <w:rFonts w:asciiTheme="majorHAnsi" w:hAnsiTheme="majorHAnsi" w:cstheme="majorHAnsi"/>
          <w:sz w:val="20"/>
          <w:szCs w:val="20"/>
        </w:rPr>
        <w:t xml:space="preserve">’ between the </w:t>
      </w:r>
      <w:r w:rsidRPr="00E31C01">
        <w:rPr>
          <w:rFonts w:asciiTheme="majorHAnsi" w:hAnsiTheme="majorHAnsi" w:cstheme="majorHAnsi"/>
          <w:sz w:val="20"/>
          <w:szCs w:val="20"/>
        </w:rPr>
        <w:t>inside and outdoor environment.</w:t>
      </w:r>
    </w:p>
    <w:p w14:paraId="1FA2CAD1" w14:textId="4FBCC2D0" w:rsidR="00B67F65" w:rsidRPr="00E31C01" w:rsidRDefault="00B67F65" w:rsidP="00B67F65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Our p</w:t>
      </w:r>
      <w:r w:rsidR="006735B5">
        <w:rPr>
          <w:rFonts w:asciiTheme="majorHAnsi" w:hAnsiTheme="majorHAnsi" w:cstheme="majorHAnsi"/>
          <w:sz w:val="20"/>
          <w:szCs w:val="20"/>
        </w:rPr>
        <w:t>ractise</w:t>
      </w:r>
      <w:r w:rsidRPr="00E31C01">
        <w:rPr>
          <w:rFonts w:asciiTheme="majorHAnsi" w:hAnsiTheme="majorHAnsi" w:cstheme="majorHAnsi"/>
          <w:sz w:val="20"/>
          <w:szCs w:val="20"/>
        </w:rPr>
        <w:t xml:space="preserve"> </w:t>
      </w:r>
      <w:r w:rsidR="00C55E1A">
        <w:rPr>
          <w:rFonts w:asciiTheme="majorHAnsi" w:hAnsiTheme="majorHAnsi" w:cstheme="majorHAnsi"/>
          <w:sz w:val="20"/>
          <w:szCs w:val="20"/>
        </w:rPr>
        <w:t>is under-pinned by</w:t>
      </w:r>
      <w:r w:rsidR="006735B5">
        <w:rPr>
          <w:rFonts w:asciiTheme="majorHAnsi" w:hAnsiTheme="majorHAnsi" w:cstheme="majorHAnsi"/>
          <w:sz w:val="20"/>
          <w:szCs w:val="20"/>
        </w:rPr>
        <w:t xml:space="preserve"> the</w:t>
      </w:r>
      <w:r w:rsidRPr="00E31C01">
        <w:rPr>
          <w:rFonts w:asciiTheme="majorHAnsi" w:hAnsiTheme="majorHAnsi" w:cstheme="majorHAnsi"/>
          <w:sz w:val="20"/>
          <w:szCs w:val="20"/>
        </w:rPr>
        <w:t xml:space="preserve"> </w:t>
      </w:r>
      <w:r w:rsidRPr="00B10672">
        <w:rPr>
          <w:rFonts w:asciiTheme="majorHAnsi" w:hAnsiTheme="majorHAnsi" w:cstheme="majorHAnsi"/>
          <w:b/>
          <w:bCs/>
          <w:sz w:val="20"/>
          <w:szCs w:val="20"/>
        </w:rPr>
        <w:t>Characteristics of Effective Learning (COEL)</w:t>
      </w:r>
      <w:r w:rsidRPr="00B10672">
        <w:rPr>
          <w:rFonts w:asciiTheme="majorHAnsi" w:hAnsiTheme="majorHAnsi" w:cstheme="majorHAnsi"/>
          <w:sz w:val="20"/>
          <w:szCs w:val="20"/>
        </w:rPr>
        <w:t>:</w:t>
      </w:r>
    </w:p>
    <w:p w14:paraId="434B7138" w14:textId="250DD82C" w:rsidR="00B67F65" w:rsidRPr="00E31C01" w:rsidRDefault="00B67F65" w:rsidP="00B67F65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b/>
          <w:sz w:val="20"/>
          <w:szCs w:val="20"/>
        </w:rPr>
        <w:t>Playing and exploring</w:t>
      </w:r>
      <w:r w:rsidRPr="00E31C01">
        <w:rPr>
          <w:rFonts w:asciiTheme="majorHAnsi" w:hAnsiTheme="majorHAnsi" w:cstheme="majorHAnsi"/>
          <w:sz w:val="20"/>
          <w:szCs w:val="20"/>
        </w:rPr>
        <w:t xml:space="preserve"> – children investigate and explore t</w:t>
      </w:r>
      <w:r w:rsidR="006735B5">
        <w:rPr>
          <w:rFonts w:asciiTheme="majorHAnsi" w:hAnsiTheme="majorHAnsi" w:cstheme="majorHAnsi"/>
          <w:sz w:val="20"/>
          <w:szCs w:val="20"/>
        </w:rPr>
        <w:t>hings</w:t>
      </w:r>
      <w:r w:rsidRPr="00E31C01">
        <w:rPr>
          <w:rFonts w:asciiTheme="majorHAnsi" w:hAnsiTheme="majorHAnsi" w:cstheme="majorHAnsi"/>
          <w:sz w:val="20"/>
          <w:szCs w:val="20"/>
        </w:rPr>
        <w:t>, and ‘have a go’</w:t>
      </w:r>
      <w:r w:rsidR="006735B5">
        <w:rPr>
          <w:rFonts w:asciiTheme="majorHAnsi" w:hAnsiTheme="majorHAnsi" w:cstheme="majorHAnsi"/>
          <w:sz w:val="20"/>
          <w:szCs w:val="20"/>
        </w:rPr>
        <w:t>.</w:t>
      </w:r>
    </w:p>
    <w:p w14:paraId="40433B26" w14:textId="49BE3354" w:rsidR="00B67F65" w:rsidRPr="00E31C01" w:rsidRDefault="00B67F65" w:rsidP="00B67F65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b/>
          <w:sz w:val="20"/>
          <w:szCs w:val="20"/>
        </w:rPr>
        <w:t>Active learning</w:t>
      </w:r>
      <w:r w:rsidRPr="00E31C01">
        <w:rPr>
          <w:rFonts w:asciiTheme="majorHAnsi" w:hAnsiTheme="majorHAnsi" w:cstheme="majorHAnsi"/>
          <w:sz w:val="20"/>
          <w:szCs w:val="20"/>
        </w:rPr>
        <w:t xml:space="preserve"> – children concentrate and keep on trying if they encounter difficulties and enjoy achievements</w:t>
      </w:r>
      <w:r w:rsidR="006735B5">
        <w:rPr>
          <w:rFonts w:asciiTheme="majorHAnsi" w:hAnsiTheme="majorHAnsi" w:cstheme="majorHAnsi"/>
          <w:sz w:val="20"/>
          <w:szCs w:val="20"/>
        </w:rPr>
        <w:t>.</w:t>
      </w:r>
    </w:p>
    <w:p w14:paraId="6E40F76B" w14:textId="77777777" w:rsidR="00B67F65" w:rsidRPr="00E31C01" w:rsidRDefault="00B67F65" w:rsidP="00B67F65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b/>
          <w:sz w:val="20"/>
          <w:szCs w:val="20"/>
        </w:rPr>
        <w:t>Creating and thinking critically</w:t>
      </w:r>
      <w:r w:rsidRPr="00E31C01">
        <w:rPr>
          <w:rFonts w:asciiTheme="majorHAnsi" w:hAnsiTheme="majorHAnsi" w:cstheme="majorHAnsi"/>
          <w:sz w:val="20"/>
          <w:szCs w:val="20"/>
        </w:rPr>
        <w:t xml:space="preserve"> – children have and develop their own ideas, make links between ideas, and develop strategies for doing things.</w:t>
      </w:r>
    </w:p>
    <w:p w14:paraId="4D60C32C" w14:textId="1433D65A" w:rsidR="00B67F65" w:rsidRPr="00E31C01" w:rsidRDefault="00B67F65" w:rsidP="00B67F65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Statutory framework for the early years foundation stage pg</w:t>
      </w:r>
      <w:r w:rsidR="006735B5">
        <w:rPr>
          <w:rFonts w:asciiTheme="majorHAnsi" w:hAnsiTheme="majorHAnsi" w:cstheme="majorHAnsi"/>
          <w:sz w:val="20"/>
          <w:szCs w:val="20"/>
        </w:rPr>
        <w:t>16</w:t>
      </w:r>
      <w:r w:rsidRPr="00E31C01">
        <w:rPr>
          <w:rFonts w:asciiTheme="majorHAnsi" w:hAnsiTheme="majorHAnsi" w:cstheme="majorHAnsi"/>
          <w:sz w:val="20"/>
          <w:szCs w:val="20"/>
        </w:rPr>
        <w:t xml:space="preserve"> (</w:t>
      </w:r>
      <w:r w:rsidR="006735B5">
        <w:rPr>
          <w:rFonts w:asciiTheme="majorHAnsi" w:hAnsiTheme="majorHAnsi" w:cstheme="majorHAnsi"/>
          <w:sz w:val="20"/>
          <w:szCs w:val="20"/>
        </w:rPr>
        <w:t>September 2021</w:t>
      </w:r>
      <w:r w:rsidRPr="00E31C01">
        <w:rPr>
          <w:rFonts w:asciiTheme="majorHAnsi" w:hAnsiTheme="majorHAnsi" w:cstheme="majorHAnsi"/>
          <w:sz w:val="20"/>
          <w:szCs w:val="20"/>
        </w:rPr>
        <w:t>)</w:t>
      </w:r>
    </w:p>
    <w:p w14:paraId="56CC7824" w14:textId="1F12E498" w:rsidR="006735B5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We provide </w:t>
      </w:r>
      <w:r w:rsidR="006735B5">
        <w:rPr>
          <w:rFonts w:asciiTheme="majorHAnsi" w:hAnsiTheme="majorHAnsi" w:cstheme="majorHAnsi"/>
          <w:sz w:val="20"/>
          <w:szCs w:val="20"/>
        </w:rPr>
        <w:t xml:space="preserve">daily opportunities for </w:t>
      </w:r>
      <w:r w:rsidRPr="00E31C01">
        <w:rPr>
          <w:rFonts w:asciiTheme="majorHAnsi" w:hAnsiTheme="majorHAnsi" w:cstheme="majorHAnsi"/>
          <w:sz w:val="20"/>
          <w:szCs w:val="20"/>
        </w:rPr>
        <w:t xml:space="preserve">children </w:t>
      </w:r>
      <w:r w:rsidR="006735B5">
        <w:rPr>
          <w:rFonts w:asciiTheme="majorHAnsi" w:hAnsiTheme="majorHAnsi" w:cstheme="majorHAnsi"/>
          <w:sz w:val="20"/>
          <w:szCs w:val="20"/>
        </w:rPr>
        <w:t>to engage with</w:t>
      </w:r>
      <w:r w:rsidRPr="00E31C01">
        <w:rPr>
          <w:rFonts w:asciiTheme="majorHAnsi" w:hAnsiTheme="majorHAnsi" w:cstheme="majorHAnsi"/>
          <w:sz w:val="20"/>
          <w:szCs w:val="20"/>
        </w:rPr>
        <w:t xml:space="preserve"> a range of meaningful</w:t>
      </w:r>
      <w:r w:rsidR="00C55E1A">
        <w:rPr>
          <w:rFonts w:asciiTheme="majorHAnsi" w:hAnsiTheme="majorHAnsi" w:cstheme="majorHAnsi"/>
          <w:sz w:val="20"/>
          <w:szCs w:val="20"/>
        </w:rPr>
        <w:t xml:space="preserve"> and challenging</w:t>
      </w:r>
      <w:r w:rsidRPr="00E31C01">
        <w:rPr>
          <w:rFonts w:asciiTheme="majorHAnsi" w:hAnsiTheme="majorHAnsi" w:cstheme="majorHAnsi"/>
          <w:sz w:val="20"/>
          <w:szCs w:val="20"/>
        </w:rPr>
        <w:t xml:space="preserve"> first-hand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 experiences, in which they can </w:t>
      </w:r>
      <w:r w:rsidRPr="00E31C01">
        <w:rPr>
          <w:rFonts w:asciiTheme="majorHAnsi" w:hAnsiTheme="majorHAnsi" w:cstheme="majorHAnsi"/>
          <w:sz w:val="20"/>
          <w:szCs w:val="20"/>
        </w:rPr>
        <w:t xml:space="preserve">explore, think </w:t>
      </w:r>
      <w:proofErr w:type="gramStart"/>
      <w:r w:rsidRPr="00E31C01">
        <w:rPr>
          <w:rFonts w:asciiTheme="majorHAnsi" w:hAnsiTheme="majorHAnsi" w:cstheme="majorHAnsi"/>
          <w:sz w:val="20"/>
          <w:szCs w:val="20"/>
        </w:rPr>
        <w:t>creatively</w:t>
      </w:r>
      <w:proofErr w:type="gramEnd"/>
      <w:r w:rsidRPr="00E31C01">
        <w:rPr>
          <w:rFonts w:asciiTheme="majorHAnsi" w:hAnsiTheme="majorHAnsi" w:cstheme="majorHAnsi"/>
          <w:sz w:val="20"/>
          <w:szCs w:val="20"/>
        </w:rPr>
        <w:t xml:space="preserve"> and</w:t>
      </w:r>
      <w:r w:rsidR="006735B5">
        <w:rPr>
          <w:rFonts w:asciiTheme="majorHAnsi" w:hAnsiTheme="majorHAnsi" w:cstheme="majorHAnsi"/>
          <w:sz w:val="20"/>
          <w:szCs w:val="20"/>
        </w:rPr>
        <w:t xml:space="preserve"> be</w:t>
      </w:r>
      <w:r w:rsidRPr="00E31C01">
        <w:rPr>
          <w:rFonts w:asciiTheme="majorHAnsi" w:hAnsiTheme="majorHAnsi" w:cstheme="majorHAnsi"/>
          <w:sz w:val="20"/>
          <w:szCs w:val="20"/>
        </w:rPr>
        <w:t xml:space="preserve"> active</w:t>
      </w:r>
      <w:r w:rsidR="006735B5">
        <w:rPr>
          <w:rFonts w:asciiTheme="majorHAnsi" w:hAnsiTheme="majorHAnsi" w:cstheme="majorHAnsi"/>
          <w:sz w:val="20"/>
          <w:szCs w:val="20"/>
        </w:rPr>
        <w:t>ly involved in</w:t>
      </w:r>
      <w:r w:rsidR="00C55E1A">
        <w:rPr>
          <w:rFonts w:asciiTheme="majorHAnsi" w:hAnsiTheme="majorHAnsi" w:cstheme="majorHAnsi"/>
          <w:sz w:val="20"/>
          <w:szCs w:val="20"/>
        </w:rPr>
        <w:t>. Through such activities, we aim to</w:t>
      </w:r>
      <w:r w:rsidRPr="00E31C01">
        <w:rPr>
          <w:rFonts w:asciiTheme="majorHAnsi" w:hAnsiTheme="majorHAnsi" w:cstheme="majorHAnsi"/>
          <w:sz w:val="20"/>
          <w:szCs w:val="20"/>
        </w:rPr>
        <w:t xml:space="preserve"> develop and fo</w:t>
      </w:r>
      <w:r w:rsidR="002C2BA8" w:rsidRPr="00E31C01">
        <w:rPr>
          <w:rFonts w:asciiTheme="majorHAnsi" w:hAnsiTheme="majorHAnsi" w:cstheme="majorHAnsi"/>
          <w:sz w:val="20"/>
          <w:szCs w:val="20"/>
        </w:rPr>
        <w:t>ster</w:t>
      </w:r>
      <w:r w:rsidR="00C55E1A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C55E1A">
        <w:rPr>
          <w:rFonts w:asciiTheme="majorHAnsi" w:hAnsiTheme="majorHAnsi" w:cstheme="majorHAnsi"/>
          <w:sz w:val="20"/>
          <w:szCs w:val="20"/>
        </w:rPr>
        <w:t>children’s</w:t>
      </w:r>
      <w:r w:rsidR="006735B5">
        <w:rPr>
          <w:rFonts w:asciiTheme="majorHAnsi" w:hAnsiTheme="majorHAnsi" w:cstheme="majorHAnsi"/>
          <w:sz w:val="20"/>
          <w:szCs w:val="20"/>
        </w:rPr>
        <w:t>;</w:t>
      </w:r>
      <w:proofErr w:type="gramEnd"/>
      <w:r w:rsidRPr="00E31C01">
        <w:rPr>
          <w:rFonts w:asciiTheme="majorHAnsi" w:hAnsiTheme="majorHAnsi" w:cstheme="majorHAnsi"/>
          <w:sz w:val="20"/>
          <w:szCs w:val="20"/>
        </w:rPr>
        <w:t xml:space="preserve"> confidence, </w:t>
      </w:r>
      <w:r w:rsidR="006735B5">
        <w:rPr>
          <w:rFonts w:asciiTheme="majorHAnsi" w:hAnsiTheme="majorHAnsi" w:cstheme="majorHAnsi"/>
          <w:sz w:val="20"/>
          <w:szCs w:val="20"/>
        </w:rPr>
        <w:t>independence</w:t>
      </w:r>
      <w:r w:rsidR="00C55E1A">
        <w:rPr>
          <w:rFonts w:asciiTheme="majorHAnsi" w:hAnsiTheme="majorHAnsi" w:cstheme="majorHAnsi"/>
          <w:sz w:val="20"/>
          <w:szCs w:val="20"/>
        </w:rPr>
        <w:t xml:space="preserve"> and</w:t>
      </w:r>
      <w:r w:rsidR="006735B5">
        <w:rPr>
          <w:rFonts w:asciiTheme="majorHAnsi" w:hAnsiTheme="majorHAnsi" w:cstheme="majorHAnsi"/>
          <w:sz w:val="20"/>
          <w:szCs w:val="20"/>
        </w:rPr>
        <w:t xml:space="preserve"> </w:t>
      </w:r>
      <w:r w:rsidR="00C55E1A">
        <w:rPr>
          <w:rFonts w:asciiTheme="majorHAnsi" w:hAnsiTheme="majorHAnsi" w:cstheme="majorHAnsi"/>
          <w:sz w:val="20"/>
          <w:szCs w:val="20"/>
        </w:rPr>
        <w:t>resilience</w:t>
      </w:r>
      <w:r w:rsidR="006735B5">
        <w:rPr>
          <w:rFonts w:asciiTheme="majorHAnsi" w:hAnsiTheme="majorHAnsi" w:cstheme="majorHAnsi"/>
          <w:sz w:val="20"/>
          <w:szCs w:val="20"/>
        </w:rPr>
        <w:t xml:space="preserve">. Many of these skills are developed in the outdoors, which children access for sustained periods of free play on a daily basis, </w:t>
      </w:r>
      <w:proofErr w:type="gramStart"/>
      <w:r w:rsidR="006735B5">
        <w:rPr>
          <w:rFonts w:asciiTheme="majorHAnsi" w:hAnsiTheme="majorHAnsi" w:cstheme="majorHAnsi"/>
          <w:sz w:val="20"/>
          <w:szCs w:val="20"/>
        </w:rPr>
        <w:t>including;</w:t>
      </w:r>
      <w:proofErr w:type="gramEnd"/>
      <w:r w:rsidR="006735B5">
        <w:rPr>
          <w:rFonts w:asciiTheme="majorHAnsi" w:hAnsiTheme="majorHAnsi" w:cstheme="majorHAnsi"/>
          <w:sz w:val="20"/>
          <w:szCs w:val="20"/>
        </w:rPr>
        <w:t xml:space="preserve"> fields, gardens, play park and a woodland play area. </w:t>
      </w:r>
    </w:p>
    <w:p w14:paraId="1B3D8C5E" w14:textId="27316E0C" w:rsidR="006735B5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We recognise that the three </w:t>
      </w:r>
      <w:r w:rsidRPr="00E31C01">
        <w:rPr>
          <w:rFonts w:asciiTheme="majorHAnsi" w:hAnsiTheme="majorHAnsi" w:cstheme="majorHAnsi"/>
          <w:b/>
          <w:sz w:val="20"/>
          <w:szCs w:val="20"/>
        </w:rPr>
        <w:t>prime areas</w:t>
      </w:r>
      <w:r w:rsidRPr="00E31C01">
        <w:rPr>
          <w:rFonts w:asciiTheme="majorHAnsi" w:hAnsiTheme="majorHAnsi" w:cstheme="majorHAnsi"/>
          <w:sz w:val="20"/>
          <w:szCs w:val="20"/>
        </w:rPr>
        <w:t xml:space="preserve"> are particularly crucial for ig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niting children's curiosity and </w:t>
      </w:r>
      <w:r w:rsidRPr="00E31C01">
        <w:rPr>
          <w:rFonts w:asciiTheme="majorHAnsi" w:hAnsiTheme="majorHAnsi" w:cstheme="majorHAnsi"/>
          <w:sz w:val="20"/>
          <w:szCs w:val="20"/>
        </w:rPr>
        <w:t>enthusiasm for learning, and for building their capacity to learn, form relationships and thrive.</w:t>
      </w:r>
    </w:p>
    <w:p w14:paraId="0ACEAFAA" w14:textId="0BF57DDA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These areas reflect the key skills and capacities all children need to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 develop and learn effectively</w:t>
      </w:r>
      <w:r w:rsidR="001170FE">
        <w:rPr>
          <w:rFonts w:asciiTheme="majorHAnsi" w:hAnsiTheme="majorHAnsi" w:cstheme="majorHAnsi"/>
          <w:sz w:val="20"/>
          <w:szCs w:val="20"/>
        </w:rPr>
        <w:t xml:space="preserve"> </w:t>
      </w:r>
      <w:r w:rsidRPr="00E31C01">
        <w:rPr>
          <w:rFonts w:asciiTheme="majorHAnsi" w:hAnsiTheme="majorHAnsi" w:cstheme="majorHAnsi"/>
          <w:sz w:val="20"/>
          <w:szCs w:val="20"/>
        </w:rPr>
        <w:t>and become ready for future learning</w:t>
      </w:r>
      <w:r w:rsidR="00C55E1A">
        <w:rPr>
          <w:rFonts w:asciiTheme="majorHAnsi" w:hAnsiTheme="majorHAnsi" w:cstheme="majorHAnsi"/>
          <w:sz w:val="20"/>
          <w:szCs w:val="20"/>
        </w:rPr>
        <w:t>…</w:t>
      </w:r>
    </w:p>
    <w:p w14:paraId="479B09C7" w14:textId="04CE5582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- </w:t>
      </w:r>
      <w:r w:rsidRPr="00E31C01">
        <w:rPr>
          <w:rFonts w:asciiTheme="majorHAnsi" w:hAnsiTheme="majorHAnsi" w:cstheme="majorHAnsi"/>
          <w:b/>
          <w:sz w:val="20"/>
          <w:szCs w:val="20"/>
        </w:rPr>
        <w:t>Communication and Language</w:t>
      </w:r>
    </w:p>
    <w:p w14:paraId="6BB367EA" w14:textId="390F717D" w:rsidR="00C9032E" w:rsidRDefault="00A1041B" w:rsidP="001170FE">
      <w:pPr>
        <w:rPr>
          <w:rFonts w:asciiTheme="majorHAnsi" w:hAnsiTheme="majorHAnsi" w:cstheme="majorHAnsi"/>
          <w:b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- </w:t>
      </w:r>
      <w:r w:rsidRPr="00E31C01">
        <w:rPr>
          <w:rFonts w:asciiTheme="majorHAnsi" w:hAnsiTheme="majorHAnsi" w:cstheme="majorHAnsi"/>
          <w:b/>
          <w:sz w:val="20"/>
          <w:szCs w:val="20"/>
        </w:rPr>
        <w:t>Personal, Social and Emotional Development</w:t>
      </w:r>
    </w:p>
    <w:p w14:paraId="20818900" w14:textId="1C99EFE4" w:rsidR="006735B5" w:rsidRDefault="006735B5" w:rsidP="001170FE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- </w:t>
      </w:r>
      <w:r w:rsidRPr="00E31C01">
        <w:rPr>
          <w:rFonts w:asciiTheme="majorHAnsi" w:hAnsiTheme="majorHAnsi" w:cstheme="majorHAnsi"/>
          <w:b/>
          <w:sz w:val="20"/>
          <w:szCs w:val="20"/>
        </w:rPr>
        <w:t>Physical Development</w:t>
      </w:r>
    </w:p>
    <w:p w14:paraId="5894CD7A" w14:textId="63E9BF21" w:rsidR="00C55E1A" w:rsidRDefault="00C55E1A" w:rsidP="001170FE">
      <w:pPr>
        <w:rPr>
          <w:rFonts w:asciiTheme="majorHAnsi" w:hAnsiTheme="majorHAnsi" w:cstheme="majorHAnsi"/>
          <w:bCs/>
          <w:sz w:val="20"/>
          <w:szCs w:val="20"/>
        </w:rPr>
      </w:pPr>
      <w:r w:rsidRPr="00C55E1A">
        <w:rPr>
          <w:rFonts w:asciiTheme="majorHAnsi" w:hAnsiTheme="majorHAnsi" w:cstheme="majorHAnsi"/>
          <w:bCs/>
          <w:sz w:val="20"/>
          <w:szCs w:val="20"/>
        </w:rPr>
        <w:t xml:space="preserve">Children are also supported </w:t>
      </w:r>
      <w:r>
        <w:rPr>
          <w:rFonts w:asciiTheme="majorHAnsi" w:hAnsiTheme="majorHAnsi" w:cstheme="majorHAnsi"/>
          <w:bCs/>
          <w:sz w:val="20"/>
          <w:szCs w:val="20"/>
        </w:rPr>
        <w:t xml:space="preserve">in the four </w:t>
      </w:r>
      <w:r w:rsidRPr="00C55E1A">
        <w:rPr>
          <w:rFonts w:asciiTheme="majorHAnsi" w:hAnsiTheme="majorHAnsi" w:cstheme="majorHAnsi"/>
          <w:b/>
          <w:sz w:val="20"/>
          <w:szCs w:val="20"/>
        </w:rPr>
        <w:t>specific areas</w:t>
      </w:r>
      <w:r>
        <w:rPr>
          <w:rFonts w:asciiTheme="majorHAnsi" w:hAnsiTheme="majorHAnsi" w:cstheme="majorHAnsi"/>
          <w:bCs/>
          <w:sz w:val="20"/>
          <w:szCs w:val="20"/>
        </w:rPr>
        <w:t>…</w:t>
      </w:r>
    </w:p>
    <w:p w14:paraId="19564047" w14:textId="6113E870" w:rsidR="00C55E1A" w:rsidRPr="00C55E1A" w:rsidRDefault="00C55E1A" w:rsidP="001170FE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- </w:t>
      </w:r>
      <w:r w:rsidRPr="00C55E1A">
        <w:rPr>
          <w:rFonts w:asciiTheme="majorHAnsi" w:hAnsiTheme="majorHAnsi" w:cstheme="majorHAnsi"/>
          <w:b/>
          <w:sz w:val="20"/>
          <w:szCs w:val="20"/>
        </w:rPr>
        <w:t xml:space="preserve">Literacy </w:t>
      </w:r>
    </w:p>
    <w:p w14:paraId="2E3E6360" w14:textId="00865002" w:rsidR="00C55E1A" w:rsidRPr="00C55E1A" w:rsidRDefault="00C55E1A" w:rsidP="001170FE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-</w:t>
      </w:r>
      <w:r w:rsidRPr="00C55E1A">
        <w:rPr>
          <w:rFonts w:asciiTheme="majorHAnsi" w:hAnsiTheme="majorHAnsi" w:cstheme="majorHAnsi"/>
          <w:b/>
          <w:sz w:val="20"/>
          <w:szCs w:val="20"/>
        </w:rPr>
        <w:t>Maths</w:t>
      </w:r>
    </w:p>
    <w:p w14:paraId="7CD5C05C" w14:textId="3BB81DD7" w:rsidR="00C55E1A" w:rsidRPr="00C55E1A" w:rsidRDefault="00C55E1A" w:rsidP="001170FE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-</w:t>
      </w:r>
      <w:r w:rsidRPr="00C55E1A">
        <w:rPr>
          <w:rFonts w:asciiTheme="majorHAnsi" w:hAnsiTheme="majorHAnsi" w:cstheme="majorHAnsi"/>
          <w:b/>
          <w:sz w:val="20"/>
          <w:szCs w:val="20"/>
        </w:rPr>
        <w:t>Understanding the World</w:t>
      </w:r>
    </w:p>
    <w:p w14:paraId="5120347D" w14:textId="5B8A878F" w:rsidR="00C55E1A" w:rsidRPr="00C55E1A" w:rsidRDefault="00C55E1A" w:rsidP="001170FE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-</w:t>
      </w:r>
      <w:r w:rsidRPr="00C55E1A">
        <w:rPr>
          <w:rFonts w:asciiTheme="majorHAnsi" w:hAnsiTheme="majorHAnsi" w:cstheme="majorHAnsi"/>
          <w:b/>
          <w:sz w:val="20"/>
          <w:szCs w:val="20"/>
        </w:rPr>
        <w:t xml:space="preserve">Expressive Arts and Design </w:t>
      </w:r>
    </w:p>
    <w:p w14:paraId="123DB53F" w14:textId="77777777" w:rsidR="00C55E1A" w:rsidRPr="00E31C01" w:rsidRDefault="00C55E1A" w:rsidP="00C55E1A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Children learn through a balance of child-initiated and adult-directed </w:t>
      </w:r>
      <w:proofErr w:type="gramStart"/>
      <w:r>
        <w:rPr>
          <w:rFonts w:asciiTheme="majorHAnsi" w:hAnsiTheme="majorHAnsi" w:cstheme="majorHAnsi"/>
          <w:sz w:val="20"/>
          <w:szCs w:val="20"/>
        </w:rPr>
        <w:t>sessions;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45EFCAA" w14:textId="6A8909AE" w:rsidR="00C55E1A" w:rsidRPr="00E31C01" w:rsidRDefault="00C55E1A" w:rsidP="00C55E1A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• </w:t>
      </w:r>
      <w:r w:rsidRPr="00E31C01">
        <w:rPr>
          <w:rFonts w:asciiTheme="majorHAnsi" w:hAnsiTheme="majorHAnsi" w:cstheme="majorHAnsi"/>
          <w:b/>
          <w:sz w:val="20"/>
          <w:szCs w:val="20"/>
        </w:rPr>
        <w:t>Child initiated sessions</w:t>
      </w:r>
      <w:r w:rsidRPr="00E31C01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–</w:t>
      </w:r>
      <w:r w:rsidRPr="00E31C01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Activities and resources provided in the</w:t>
      </w:r>
      <w:r w:rsidRPr="00E31C01">
        <w:rPr>
          <w:rFonts w:asciiTheme="majorHAnsi" w:hAnsiTheme="majorHAnsi" w:cstheme="majorHAnsi"/>
          <w:sz w:val="20"/>
          <w:szCs w:val="20"/>
        </w:rPr>
        <w:t xml:space="preserve"> enhanced provision </w:t>
      </w:r>
      <w:r>
        <w:rPr>
          <w:rFonts w:asciiTheme="majorHAnsi" w:hAnsiTheme="majorHAnsi" w:cstheme="majorHAnsi"/>
          <w:sz w:val="20"/>
          <w:szCs w:val="20"/>
        </w:rPr>
        <w:t xml:space="preserve">are </w:t>
      </w:r>
      <w:r w:rsidRPr="00E31C01">
        <w:rPr>
          <w:rFonts w:asciiTheme="majorHAnsi" w:hAnsiTheme="majorHAnsi" w:cstheme="majorHAnsi"/>
          <w:sz w:val="20"/>
          <w:szCs w:val="20"/>
        </w:rPr>
        <w:t>p</w:t>
      </w:r>
      <w:r>
        <w:rPr>
          <w:rFonts w:asciiTheme="majorHAnsi" w:hAnsiTheme="majorHAnsi" w:cstheme="majorHAnsi"/>
          <w:sz w:val="20"/>
          <w:szCs w:val="20"/>
        </w:rPr>
        <w:t>urposefully planned</w:t>
      </w:r>
      <w:r w:rsidRPr="00E31C01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to </w:t>
      </w:r>
      <w:proofErr w:type="gramStart"/>
      <w:r>
        <w:rPr>
          <w:rFonts w:asciiTheme="majorHAnsi" w:hAnsiTheme="majorHAnsi" w:cstheme="majorHAnsi"/>
          <w:sz w:val="20"/>
          <w:szCs w:val="20"/>
        </w:rPr>
        <w:t>support</w:t>
      </w:r>
      <w:r w:rsidR="001D55BC">
        <w:rPr>
          <w:rFonts w:asciiTheme="majorHAnsi" w:hAnsiTheme="majorHAnsi" w:cstheme="majorHAnsi"/>
          <w:sz w:val="20"/>
          <w:szCs w:val="20"/>
        </w:rPr>
        <w:t>;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1D55BC">
        <w:rPr>
          <w:rFonts w:asciiTheme="majorHAnsi" w:hAnsiTheme="majorHAnsi" w:cstheme="majorHAnsi"/>
          <w:sz w:val="20"/>
          <w:szCs w:val="20"/>
        </w:rPr>
        <w:t>progressive s</w:t>
      </w:r>
      <w:r>
        <w:rPr>
          <w:rFonts w:asciiTheme="majorHAnsi" w:hAnsiTheme="majorHAnsi" w:cstheme="majorHAnsi"/>
          <w:sz w:val="20"/>
          <w:szCs w:val="20"/>
        </w:rPr>
        <w:t xml:space="preserve">kills </w:t>
      </w:r>
      <w:r w:rsidR="001D55BC">
        <w:rPr>
          <w:rFonts w:asciiTheme="majorHAnsi" w:hAnsiTheme="majorHAnsi" w:cstheme="majorHAnsi"/>
          <w:sz w:val="20"/>
          <w:szCs w:val="20"/>
        </w:rPr>
        <w:t>d</w:t>
      </w:r>
      <w:r>
        <w:rPr>
          <w:rFonts w:asciiTheme="majorHAnsi" w:hAnsiTheme="majorHAnsi" w:cstheme="majorHAnsi"/>
          <w:sz w:val="20"/>
          <w:szCs w:val="20"/>
        </w:rPr>
        <w:t>evelopment. They also reflect or current topics and promote the Prime areas</w:t>
      </w:r>
      <w:r w:rsidR="001D55BC">
        <w:rPr>
          <w:rFonts w:asciiTheme="majorHAnsi" w:hAnsiTheme="majorHAnsi" w:cstheme="majorHAnsi"/>
          <w:sz w:val="20"/>
          <w:szCs w:val="20"/>
        </w:rPr>
        <w:t xml:space="preserve"> of learning. Activities and resources</w:t>
      </w:r>
      <w:r w:rsidRPr="00E31C01">
        <w:rPr>
          <w:rFonts w:asciiTheme="majorHAnsi" w:hAnsiTheme="majorHAnsi" w:cstheme="majorHAnsi"/>
          <w:sz w:val="20"/>
          <w:szCs w:val="20"/>
        </w:rPr>
        <w:t xml:space="preserve"> </w:t>
      </w:r>
      <w:r w:rsidR="001D55BC">
        <w:rPr>
          <w:rFonts w:asciiTheme="majorHAnsi" w:hAnsiTheme="majorHAnsi" w:cstheme="majorHAnsi"/>
          <w:sz w:val="20"/>
          <w:szCs w:val="20"/>
        </w:rPr>
        <w:t xml:space="preserve">are </w:t>
      </w:r>
      <w:r w:rsidRPr="00E31C01">
        <w:rPr>
          <w:rFonts w:asciiTheme="majorHAnsi" w:hAnsiTheme="majorHAnsi" w:cstheme="majorHAnsi"/>
          <w:sz w:val="20"/>
          <w:szCs w:val="20"/>
        </w:rPr>
        <w:t>al</w:t>
      </w:r>
      <w:r w:rsidR="001D55BC">
        <w:rPr>
          <w:rFonts w:asciiTheme="majorHAnsi" w:hAnsiTheme="majorHAnsi" w:cstheme="majorHAnsi"/>
          <w:sz w:val="20"/>
          <w:szCs w:val="20"/>
        </w:rPr>
        <w:t>so provided in response</w:t>
      </w:r>
      <w:r w:rsidRPr="00E31C01">
        <w:rPr>
          <w:rFonts w:asciiTheme="majorHAnsi" w:hAnsiTheme="majorHAnsi" w:cstheme="majorHAnsi"/>
          <w:sz w:val="20"/>
          <w:szCs w:val="20"/>
        </w:rPr>
        <w:t xml:space="preserve"> to the changing interests </w:t>
      </w:r>
      <w:r w:rsidR="001D55BC">
        <w:rPr>
          <w:rFonts w:asciiTheme="majorHAnsi" w:hAnsiTheme="majorHAnsi" w:cstheme="majorHAnsi"/>
          <w:sz w:val="20"/>
          <w:szCs w:val="20"/>
        </w:rPr>
        <w:t xml:space="preserve">and needs </w:t>
      </w:r>
      <w:r w:rsidRPr="00E31C01">
        <w:rPr>
          <w:rFonts w:asciiTheme="majorHAnsi" w:hAnsiTheme="majorHAnsi" w:cstheme="majorHAnsi"/>
          <w:sz w:val="20"/>
          <w:szCs w:val="20"/>
        </w:rPr>
        <w:t>of the children.</w:t>
      </w:r>
    </w:p>
    <w:p w14:paraId="2B0FEA3D" w14:textId="4B481E45" w:rsidR="00C55E1A" w:rsidRPr="00E31C01" w:rsidRDefault="00C55E1A" w:rsidP="00C55E1A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• </w:t>
      </w:r>
      <w:r w:rsidRPr="00E31C01">
        <w:rPr>
          <w:rFonts w:asciiTheme="majorHAnsi" w:hAnsiTheme="majorHAnsi" w:cstheme="majorHAnsi"/>
          <w:b/>
          <w:sz w:val="20"/>
          <w:szCs w:val="20"/>
        </w:rPr>
        <w:t>Adult Directed Sessions</w:t>
      </w:r>
      <w:r w:rsidRPr="00E31C01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– Read Write Inc Phonics, Maths Maste</w:t>
      </w:r>
      <w:r w:rsidR="001D55BC">
        <w:rPr>
          <w:rFonts w:asciiTheme="majorHAnsi" w:hAnsiTheme="majorHAnsi" w:cstheme="majorHAnsi"/>
          <w:sz w:val="20"/>
          <w:szCs w:val="20"/>
        </w:rPr>
        <w:t>ry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="001D55BC">
        <w:rPr>
          <w:rFonts w:asciiTheme="majorHAnsi" w:hAnsiTheme="majorHAnsi" w:cstheme="majorHAnsi"/>
          <w:sz w:val="20"/>
          <w:szCs w:val="20"/>
        </w:rPr>
        <w:t>guided</w:t>
      </w:r>
      <w:r>
        <w:rPr>
          <w:rFonts w:asciiTheme="majorHAnsi" w:hAnsiTheme="majorHAnsi" w:cstheme="majorHAnsi"/>
          <w:sz w:val="20"/>
          <w:szCs w:val="20"/>
        </w:rPr>
        <w:t xml:space="preserve"> writing sessions, PE (planned and delivered by a specialist PE teacher), topic, RE and PSHE lessons, daily stories and singing sessions.</w:t>
      </w:r>
    </w:p>
    <w:p w14:paraId="2A802CA6" w14:textId="1E2AFD45" w:rsidR="00C55E1A" w:rsidRDefault="00C55E1A" w:rsidP="001170FE">
      <w:pPr>
        <w:rPr>
          <w:rFonts w:asciiTheme="majorHAnsi" w:hAnsiTheme="majorHAnsi" w:cstheme="majorHAnsi"/>
          <w:sz w:val="20"/>
          <w:szCs w:val="20"/>
        </w:rPr>
      </w:pPr>
    </w:p>
    <w:p w14:paraId="7242FDBB" w14:textId="0F0CDB95" w:rsidR="00C55E1A" w:rsidRDefault="00C55E1A" w:rsidP="001170FE">
      <w:pPr>
        <w:rPr>
          <w:rFonts w:asciiTheme="majorHAnsi" w:hAnsiTheme="majorHAnsi" w:cstheme="majorHAnsi"/>
          <w:sz w:val="20"/>
          <w:szCs w:val="20"/>
        </w:rPr>
      </w:pPr>
    </w:p>
    <w:p w14:paraId="7B50A54A" w14:textId="5FE1F0A2" w:rsidR="00C55E1A" w:rsidRDefault="00C55E1A" w:rsidP="001170FE">
      <w:pPr>
        <w:rPr>
          <w:rFonts w:asciiTheme="majorHAnsi" w:hAnsiTheme="majorHAnsi" w:cstheme="majorHAnsi"/>
          <w:sz w:val="20"/>
          <w:szCs w:val="20"/>
        </w:rPr>
      </w:pPr>
    </w:p>
    <w:p w14:paraId="79D94E4A" w14:textId="209D6C1D" w:rsidR="00C55E1A" w:rsidRDefault="00C55E1A" w:rsidP="001170FE">
      <w:pPr>
        <w:rPr>
          <w:rFonts w:asciiTheme="majorHAnsi" w:hAnsiTheme="majorHAnsi" w:cstheme="majorHAnsi"/>
          <w:sz w:val="20"/>
          <w:szCs w:val="20"/>
        </w:rPr>
      </w:pPr>
    </w:p>
    <w:p w14:paraId="5249587F" w14:textId="62D4D04F" w:rsidR="00C55E1A" w:rsidRDefault="00C55E1A" w:rsidP="001170FE">
      <w:pPr>
        <w:rPr>
          <w:rFonts w:asciiTheme="majorHAnsi" w:hAnsiTheme="majorHAnsi" w:cstheme="majorHAnsi"/>
          <w:sz w:val="20"/>
          <w:szCs w:val="20"/>
        </w:rPr>
      </w:pPr>
    </w:p>
    <w:p w14:paraId="19484E2E" w14:textId="05EBE845" w:rsidR="00C55E1A" w:rsidRDefault="00C55E1A" w:rsidP="001170FE">
      <w:pPr>
        <w:rPr>
          <w:rFonts w:asciiTheme="majorHAnsi" w:hAnsiTheme="majorHAnsi" w:cstheme="majorHAnsi"/>
          <w:sz w:val="20"/>
          <w:szCs w:val="20"/>
        </w:rPr>
      </w:pPr>
    </w:p>
    <w:p w14:paraId="7B2D8C5F" w14:textId="77777777" w:rsidR="00C55E1A" w:rsidRDefault="00C55E1A" w:rsidP="00A1041B">
      <w:pPr>
        <w:rPr>
          <w:rFonts w:asciiTheme="majorHAnsi" w:hAnsiTheme="majorHAnsi" w:cstheme="majorHAnsi"/>
          <w:sz w:val="20"/>
          <w:szCs w:val="20"/>
        </w:rPr>
      </w:pPr>
    </w:p>
    <w:p w14:paraId="2F5514F2" w14:textId="77777777" w:rsidR="00A1041B" w:rsidRPr="00E31C01" w:rsidRDefault="00A1041B" w:rsidP="00A1041B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31C01">
        <w:rPr>
          <w:rFonts w:asciiTheme="majorHAnsi" w:hAnsiTheme="majorHAnsi" w:cstheme="majorHAnsi"/>
          <w:b/>
          <w:sz w:val="20"/>
          <w:szCs w:val="20"/>
          <w:u w:val="single"/>
        </w:rPr>
        <w:lastRenderedPageBreak/>
        <w:t>Observation and Assessment</w:t>
      </w:r>
    </w:p>
    <w:p w14:paraId="6E114162" w14:textId="16196A69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We understand that assessment plays an important part in helping </w:t>
      </w:r>
      <w:r w:rsidR="000C4EBA">
        <w:rPr>
          <w:rFonts w:asciiTheme="majorHAnsi" w:hAnsiTheme="majorHAnsi" w:cstheme="majorHAnsi"/>
          <w:sz w:val="20"/>
          <w:szCs w:val="20"/>
        </w:rPr>
        <w:t xml:space="preserve">practitioners and </w:t>
      </w:r>
      <w:r w:rsidRPr="00E31C01">
        <w:rPr>
          <w:rFonts w:asciiTheme="majorHAnsi" w:hAnsiTheme="majorHAnsi" w:cstheme="majorHAnsi"/>
          <w:sz w:val="20"/>
          <w:szCs w:val="20"/>
        </w:rPr>
        <w:t>pa</w:t>
      </w:r>
      <w:r w:rsidR="002C2BA8" w:rsidRPr="00E31C01">
        <w:rPr>
          <w:rFonts w:asciiTheme="majorHAnsi" w:hAnsiTheme="majorHAnsi" w:cstheme="majorHAnsi"/>
          <w:sz w:val="20"/>
          <w:szCs w:val="20"/>
        </w:rPr>
        <w:t>rents</w:t>
      </w:r>
      <w:r w:rsidR="000C4EBA">
        <w:rPr>
          <w:rFonts w:asciiTheme="majorHAnsi" w:hAnsiTheme="majorHAnsi" w:cstheme="majorHAnsi"/>
          <w:sz w:val="20"/>
          <w:szCs w:val="20"/>
        </w:rPr>
        <w:t xml:space="preserve"> and 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carers </w:t>
      </w:r>
      <w:r w:rsidRPr="00E31C01">
        <w:rPr>
          <w:rFonts w:asciiTheme="majorHAnsi" w:hAnsiTheme="majorHAnsi" w:cstheme="majorHAnsi"/>
          <w:sz w:val="20"/>
          <w:szCs w:val="20"/>
        </w:rPr>
        <w:t xml:space="preserve">to recognise children’s progress, understand their needs, and to plan 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activities and </w:t>
      </w:r>
      <w:r w:rsidR="000C4EBA">
        <w:rPr>
          <w:rFonts w:asciiTheme="majorHAnsi" w:hAnsiTheme="majorHAnsi" w:cstheme="majorHAnsi"/>
          <w:sz w:val="20"/>
          <w:szCs w:val="20"/>
        </w:rPr>
        <w:t>intervention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. As part </w:t>
      </w:r>
      <w:r w:rsidRPr="00E31C01">
        <w:rPr>
          <w:rFonts w:asciiTheme="majorHAnsi" w:hAnsiTheme="majorHAnsi" w:cstheme="majorHAnsi"/>
          <w:sz w:val="20"/>
          <w:szCs w:val="20"/>
        </w:rPr>
        <w:t xml:space="preserve">of our daily </w:t>
      </w:r>
      <w:proofErr w:type="gramStart"/>
      <w:r w:rsidRPr="00E31C01">
        <w:rPr>
          <w:rFonts w:asciiTheme="majorHAnsi" w:hAnsiTheme="majorHAnsi" w:cstheme="majorHAnsi"/>
          <w:sz w:val="20"/>
          <w:szCs w:val="20"/>
        </w:rPr>
        <w:t>practice</w:t>
      </w:r>
      <w:proofErr w:type="gramEnd"/>
      <w:r w:rsidRPr="00E31C01">
        <w:rPr>
          <w:rFonts w:asciiTheme="majorHAnsi" w:hAnsiTheme="majorHAnsi" w:cstheme="majorHAnsi"/>
          <w:sz w:val="20"/>
          <w:szCs w:val="20"/>
        </w:rPr>
        <w:t xml:space="preserve"> we </w:t>
      </w:r>
      <w:r w:rsidR="000C4EBA">
        <w:rPr>
          <w:rFonts w:asciiTheme="majorHAnsi" w:hAnsiTheme="majorHAnsi" w:cstheme="majorHAnsi"/>
          <w:sz w:val="20"/>
          <w:szCs w:val="20"/>
        </w:rPr>
        <w:t xml:space="preserve">constantly </w:t>
      </w:r>
      <w:r w:rsidRPr="00E31C01">
        <w:rPr>
          <w:rFonts w:asciiTheme="majorHAnsi" w:hAnsiTheme="majorHAnsi" w:cstheme="majorHAnsi"/>
          <w:sz w:val="20"/>
          <w:szCs w:val="20"/>
        </w:rPr>
        <w:t>observe and assess children’s developme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nt and learning to identify and </w:t>
      </w:r>
      <w:r w:rsidRPr="00E31C01">
        <w:rPr>
          <w:rFonts w:asciiTheme="majorHAnsi" w:hAnsiTheme="majorHAnsi" w:cstheme="majorHAnsi"/>
          <w:sz w:val="20"/>
          <w:szCs w:val="20"/>
        </w:rPr>
        <w:t>better</w:t>
      </w:r>
      <w:r w:rsidR="00C64BE6">
        <w:rPr>
          <w:rFonts w:asciiTheme="majorHAnsi" w:hAnsiTheme="majorHAnsi" w:cstheme="majorHAnsi"/>
          <w:sz w:val="20"/>
          <w:szCs w:val="20"/>
        </w:rPr>
        <w:t xml:space="preserve"> </w:t>
      </w:r>
      <w:r w:rsidRPr="00E31C01">
        <w:rPr>
          <w:rFonts w:asciiTheme="majorHAnsi" w:hAnsiTheme="majorHAnsi" w:cstheme="majorHAnsi"/>
          <w:sz w:val="20"/>
          <w:szCs w:val="20"/>
        </w:rPr>
        <w:t xml:space="preserve">understand their level of achievement, interests and learning </w:t>
      </w:r>
      <w:r w:rsidR="002C2BA8" w:rsidRPr="00E31C01">
        <w:rPr>
          <w:rFonts w:asciiTheme="majorHAnsi" w:hAnsiTheme="majorHAnsi" w:cstheme="majorHAnsi"/>
          <w:sz w:val="20"/>
          <w:szCs w:val="20"/>
        </w:rPr>
        <w:t>styles, and to shape and inform</w:t>
      </w:r>
      <w:r w:rsidR="000C4EBA">
        <w:rPr>
          <w:rFonts w:asciiTheme="majorHAnsi" w:hAnsiTheme="majorHAnsi" w:cstheme="majorHAnsi"/>
          <w:sz w:val="20"/>
          <w:szCs w:val="20"/>
        </w:rPr>
        <w:t xml:space="preserve"> their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 </w:t>
      </w:r>
      <w:r w:rsidRPr="00E31C01">
        <w:rPr>
          <w:rFonts w:asciiTheme="majorHAnsi" w:hAnsiTheme="majorHAnsi" w:cstheme="majorHAnsi"/>
          <w:sz w:val="20"/>
          <w:szCs w:val="20"/>
        </w:rPr>
        <w:t>next steps.</w:t>
      </w:r>
    </w:p>
    <w:p w14:paraId="614E653E" w14:textId="75481E5C" w:rsidR="000C4EBA" w:rsidRDefault="000C4EBA" w:rsidP="00A1041B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Significant moments in children’s learning and development are photographed and shared with parents immediately on Class Dojo so that achievements can be formally recognised and celebrated.</w:t>
      </w:r>
    </w:p>
    <w:p w14:paraId="33D219CB" w14:textId="6813F943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In, the final term of the year in which the pupil reaches age five, and 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no later than 30th June in that </w:t>
      </w:r>
      <w:r w:rsidRPr="00E31C01">
        <w:rPr>
          <w:rFonts w:asciiTheme="majorHAnsi" w:hAnsiTheme="majorHAnsi" w:cstheme="majorHAnsi"/>
          <w:sz w:val="20"/>
          <w:szCs w:val="20"/>
        </w:rPr>
        <w:t>term, the EYFS profile is completed for each child, providing parent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s and carers, </w:t>
      </w:r>
      <w:proofErr w:type="gramStart"/>
      <w:r w:rsidR="002C2BA8" w:rsidRPr="00E31C01">
        <w:rPr>
          <w:rFonts w:asciiTheme="majorHAnsi" w:hAnsiTheme="majorHAnsi" w:cstheme="majorHAnsi"/>
          <w:sz w:val="20"/>
          <w:szCs w:val="20"/>
        </w:rPr>
        <w:t>practitioners</w:t>
      </w:r>
      <w:proofErr w:type="gramEnd"/>
      <w:r w:rsidR="002C2BA8" w:rsidRPr="00E31C01">
        <w:rPr>
          <w:rFonts w:asciiTheme="majorHAnsi" w:hAnsiTheme="majorHAnsi" w:cstheme="majorHAnsi"/>
          <w:sz w:val="20"/>
          <w:szCs w:val="20"/>
        </w:rPr>
        <w:t xml:space="preserve"> and </w:t>
      </w:r>
      <w:r w:rsidRPr="00E31C01">
        <w:rPr>
          <w:rFonts w:asciiTheme="majorHAnsi" w:hAnsiTheme="majorHAnsi" w:cstheme="majorHAnsi"/>
          <w:sz w:val="20"/>
          <w:szCs w:val="20"/>
        </w:rPr>
        <w:t>teachers with a well-rounded picture of the child’s knowledge, understanding and abilities, thei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r </w:t>
      </w:r>
      <w:r w:rsidRPr="00E31C01">
        <w:rPr>
          <w:rFonts w:asciiTheme="majorHAnsi" w:hAnsiTheme="majorHAnsi" w:cstheme="majorHAnsi"/>
          <w:sz w:val="20"/>
          <w:szCs w:val="20"/>
        </w:rPr>
        <w:t>progress against expected levels and their readiness for Year one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. The Profile reflects: ongoing </w:t>
      </w:r>
      <w:r w:rsidRPr="00E31C01">
        <w:rPr>
          <w:rFonts w:asciiTheme="majorHAnsi" w:hAnsiTheme="majorHAnsi" w:cstheme="majorHAnsi"/>
          <w:sz w:val="20"/>
          <w:szCs w:val="20"/>
        </w:rPr>
        <w:t>observations, records held by the school, discussions with pa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rents and carers, and any other </w:t>
      </w:r>
      <w:r w:rsidRPr="00E31C01">
        <w:rPr>
          <w:rFonts w:asciiTheme="majorHAnsi" w:hAnsiTheme="majorHAnsi" w:cstheme="majorHAnsi"/>
          <w:sz w:val="20"/>
          <w:szCs w:val="20"/>
        </w:rPr>
        <w:t>relevant information provided by other agencies.</w:t>
      </w:r>
    </w:p>
    <w:p w14:paraId="1E345485" w14:textId="77777777" w:rsidR="00A1041B" w:rsidRPr="00E31C01" w:rsidRDefault="00A1041B" w:rsidP="00A1041B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31C01">
        <w:rPr>
          <w:rFonts w:asciiTheme="majorHAnsi" w:hAnsiTheme="majorHAnsi" w:cstheme="majorHAnsi"/>
          <w:b/>
          <w:sz w:val="20"/>
          <w:szCs w:val="20"/>
          <w:u w:val="single"/>
        </w:rPr>
        <w:t>Safety</w:t>
      </w:r>
    </w:p>
    <w:p w14:paraId="589B28A3" w14:textId="77777777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Children’s safety and welfare is paramount. We create a s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afe and secure environment, and </w:t>
      </w:r>
      <w:r w:rsidRPr="00E31C01">
        <w:rPr>
          <w:rFonts w:asciiTheme="majorHAnsi" w:hAnsiTheme="majorHAnsi" w:cstheme="majorHAnsi"/>
          <w:sz w:val="20"/>
          <w:szCs w:val="20"/>
        </w:rPr>
        <w:t>provide a curriculum</w:t>
      </w:r>
      <w:r w:rsidR="00D10E18" w:rsidRPr="00E31C01">
        <w:rPr>
          <w:rFonts w:asciiTheme="majorHAnsi" w:hAnsiTheme="majorHAnsi" w:cstheme="majorHAnsi"/>
          <w:sz w:val="20"/>
          <w:szCs w:val="20"/>
        </w:rPr>
        <w:t>,</w:t>
      </w:r>
      <w:r w:rsidRPr="00E31C01">
        <w:rPr>
          <w:rFonts w:asciiTheme="majorHAnsi" w:hAnsiTheme="majorHAnsi" w:cstheme="majorHAnsi"/>
          <w:sz w:val="20"/>
          <w:szCs w:val="20"/>
        </w:rPr>
        <w:t xml:space="preserve"> which teaches children how to be safe, ma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ke choices and assess risks. We </w:t>
      </w:r>
      <w:r w:rsidRPr="00E31C01">
        <w:rPr>
          <w:rFonts w:asciiTheme="majorHAnsi" w:hAnsiTheme="majorHAnsi" w:cstheme="majorHAnsi"/>
          <w:sz w:val="20"/>
          <w:szCs w:val="20"/>
        </w:rPr>
        <w:t xml:space="preserve">have stringent policies, </w:t>
      </w:r>
      <w:proofErr w:type="gramStart"/>
      <w:r w:rsidRPr="00E31C01">
        <w:rPr>
          <w:rFonts w:asciiTheme="majorHAnsi" w:hAnsiTheme="majorHAnsi" w:cstheme="majorHAnsi"/>
          <w:sz w:val="20"/>
          <w:szCs w:val="20"/>
        </w:rPr>
        <w:t>procedures</w:t>
      </w:r>
      <w:proofErr w:type="gramEnd"/>
      <w:r w:rsidRPr="00E31C01">
        <w:rPr>
          <w:rFonts w:asciiTheme="majorHAnsi" w:hAnsiTheme="majorHAnsi" w:cstheme="majorHAnsi"/>
          <w:sz w:val="20"/>
          <w:szCs w:val="20"/>
        </w:rPr>
        <w:t xml:space="preserve"> and documents in place to ensure children’s safety.</w:t>
      </w:r>
    </w:p>
    <w:p w14:paraId="5372E981" w14:textId="77777777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We promote the good health of the children in our care in numerou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s ways, including the provision </w:t>
      </w:r>
      <w:r w:rsidRPr="00E31C01">
        <w:rPr>
          <w:rFonts w:asciiTheme="majorHAnsi" w:hAnsiTheme="majorHAnsi" w:cstheme="majorHAnsi"/>
          <w:sz w:val="20"/>
          <w:szCs w:val="20"/>
        </w:rPr>
        <w:t>of nutritious food, following set procedures when children become ill o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r have an accident. Please </w:t>
      </w:r>
      <w:r w:rsidRPr="00E31C01">
        <w:rPr>
          <w:rFonts w:asciiTheme="majorHAnsi" w:hAnsiTheme="majorHAnsi" w:cstheme="majorHAnsi"/>
          <w:sz w:val="20"/>
          <w:szCs w:val="20"/>
        </w:rPr>
        <w:t>see our separate policies and procedures on Health and Safety, Chi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ld </w:t>
      </w:r>
      <w:proofErr w:type="gramStart"/>
      <w:r w:rsidR="002C2BA8" w:rsidRPr="00E31C01">
        <w:rPr>
          <w:rFonts w:asciiTheme="majorHAnsi" w:hAnsiTheme="majorHAnsi" w:cstheme="majorHAnsi"/>
          <w:sz w:val="20"/>
          <w:szCs w:val="20"/>
        </w:rPr>
        <w:t>Protection;</w:t>
      </w:r>
      <w:proofErr w:type="gramEnd"/>
      <w:r w:rsidR="002C2BA8" w:rsidRPr="00E31C01">
        <w:rPr>
          <w:rFonts w:asciiTheme="majorHAnsi" w:hAnsiTheme="majorHAnsi" w:cstheme="majorHAnsi"/>
          <w:sz w:val="20"/>
          <w:szCs w:val="20"/>
        </w:rPr>
        <w:t xml:space="preserve"> Healthy Schools, </w:t>
      </w:r>
      <w:r w:rsidRPr="00E31C01">
        <w:rPr>
          <w:rFonts w:asciiTheme="majorHAnsi" w:hAnsiTheme="majorHAnsi" w:cstheme="majorHAnsi"/>
          <w:sz w:val="20"/>
          <w:szCs w:val="20"/>
        </w:rPr>
        <w:t>Medical issues.</w:t>
      </w:r>
    </w:p>
    <w:p w14:paraId="7A74D01A" w14:textId="77777777" w:rsidR="00A1041B" w:rsidRPr="00E31C01" w:rsidRDefault="00A1041B" w:rsidP="00A1041B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31C01">
        <w:rPr>
          <w:rFonts w:asciiTheme="majorHAnsi" w:hAnsiTheme="majorHAnsi" w:cstheme="majorHAnsi"/>
          <w:b/>
          <w:sz w:val="20"/>
          <w:szCs w:val="20"/>
          <w:u w:val="single"/>
        </w:rPr>
        <w:t>Inclusion</w:t>
      </w:r>
    </w:p>
    <w:p w14:paraId="6E607845" w14:textId="4F833EA0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We value all our children as individuals, irrespective of their eth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nicity, culture, religion, home </w:t>
      </w:r>
      <w:r w:rsidRPr="00E31C01">
        <w:rPr>
          <w:rFonts w:asciiTheme="majorHAnsi" w:hAnsiTheme="majorHAnsi" w:cstheme="majorHAnsi"/>
          <w:sz w:val="20"/>
          <w:szCs w:val="20"/>
        </w:rPr>
        <w:t xml:space="preserve">language, background, </w:t>
      </w:r>
      <w:proofErr w:type="gramStart"/>
      <w:r w:rsidRPr="00E31C01">
        <w:rPr>
          <w:rFonts w:asciiTheme="majorHAnsi" w:hAnsiTheme="majorHAnsi" w:cstheme="majorHAnsi"/>
          <w:sz w:val="20"/>
          <w:szCs w:val="20"/>
        </w:rPr>
        <w:t>ability</w:t>
      </w:r>
      <w:proofErr w:type="gramEnd"/>
      <w:r w:rsidRPr="00E31C01">
        <w:rPr>
          <w:rFonts w:asciiTheme="majorHAnsi" w:hAnsiTheme="majorHAnsi" w:cstheme="majorHAnsi"/>
          <w:sz w:val="20"/>
          <w:szCs w:val="20"/>
        </w:rPr>
        <w:t xml:space="preserve"> or gender. We plan a curricu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lum that meets the needs of the </w:t>
      </w:r>
      <w:r w:rsidRPr="00E31C01">
        <w:rPr>
          <w:rFonts w:asciiTheme="majorHAnsi" w:hAnsiTheme="majorHAnsi" w:cstheme="majorHAnsi"/>
          <w:sz w:val="20"/>
          <w:szCs w:val="20"/>
        </w:rPr>
        <w:t xml:space="preserve">individual child and supports them at their own pace </w:t>
      </w:r>
      <w:r w:rsidR="000C4EBA">
        <w:rPr>
          <w:rFonts w:asciiTheme="majorHAnsi" w:hAnsiTheme="majorHAnsi" w:cstheme="majorHAnsi"/>
          <w:sz w:val="20"/>
          <w:szCs w:val="20"/>
        </w:rPr>
        <w:t xml:space="preserve">to give them the best opportunity to 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achieve </w:t>
      </w:r>
      <w:r w:rsidRPr="00E31C01">
        <w:rPr>
          <w:rFonts w:asciiTheme="majorHAnsi" w:hAnsiTheme="majorHAnsi" w:cstheme="majorHAnsi"/>
          <w:sz w:val="20"/>
          <w:szCs w:val="20"/>
        </w:rPr>
        <w:t>the Early Learning Goals. We strongly believe that early identific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ation of children with </w:t>
      </w:r>
      <w:r w:rsidRPr="00E31C01">
        <w:rPr>
          <w:rFonts w:asciiTheme="majorHAnsi" w:hAnsiTheme="majorHAnsi" w:cstheme="majorHAnsi"/>
          <w:sz w:val="20"/>
          <w:szCs w:val="20"/>
        </w:rPr>
        <w:t xml:space="preserve">additional needs is crucial in enabling us to give </w:t>
      </w:r>
      <w:r w:rsidR="000C4EBA">
        <w:rPr>
          <w:rFonts w:asciiTheme="majorHAnsi" w:hAnsiTheme="majorHAnsi" w:cstheme="majorHAnsi"/>
          <w:sz w:val="20"/>
          <w:szCs w:val="20"/>
        </w:rPr>
        <w:t>children the</w:t>
      </w:r>
      <w:r w:rsidRPr="00E31C01">
        <w:rPr>
          <w:rFonts w:asciiTheme="majorHAnsi" w:hAnsiTheme="majorHAnsi" w:cstheme="majorHAnsi"/>
          <w:sz w:val="20"/>
          <w:szCs w:val="20"/>
        </w:rPr>
        <w:t xml:space="preserve"> supp</w:t>
      </w:r>
      <w:r w:rsidR="002C2BA8" w:rsidRPr="00E31C01">
        <w:rPr>
          <w:rFonts w:asciiTheme="majorHAnsi" w:hAnsiTheme="majorHAnsi" w:cstheme="majorHAnsi"/>
          <w:sz w:val="20"/>
          <w:szCs w:val="20"/>
        </w:rPr>
        <w:t>ort that they need</w:t>
      </w:r>
      <w:r w:rsidR="000C4EBA">
        <w:rPr>
          <w:rFonts w:asciiTheme="majorHAnsi" w:hAnsiTheme="majorHAnsi" w:cstheme="majorHAnsi"/>
          <w:sz w:val="20"/>
          <w:szCs w:val="20"/>
        </w:rPr>
        <w:t xml:space="preserve">. Throughout this process we </w:t>
      </w:r>
      <w:r w:rsidRPr="00E31C01">
        <w:rPr>
          <w:rFonts w:asciiTheme="majorHAnsi" w:hAnsiTheme="majorHAnsi" w:cstheme="majorHAnsi"/>
          <w:sz w:val="20"/>
          <w:szCs w:val="20"/>
        </w:rPr>
        <w:t>work closely with parents</w:t>
      </w:r>
      <w:r w:rsidR="000C4EBA">
        <w:rPr>
          <w:rFonts w:asciiTheme="majorHAnsi" w:hAnsiTheme="majorHAnsi" w:cstheme="majorHAnsi"/>
          <w:sz w:val="20"/>
          <w:szCs w:val="20"/>
        </w:rPr>
        <w:t xml:space="preserve">, our </w:t>
      </w:r>
      <w:proofErr w:type="gramStart"/>
      <w:r w:rsidR="000C4EBA">
        <w:rPr>
          <w:rFonts w:asciiTheme="majorHAnsi" w:hAnsiTheme="majorHAnsi" w:cstheme="majorHAnsi"/>
          <w:sz w:val="20"/>
          <w:szCs w:val="20"/>
        </w:rPr>
        <w:t>SENCO</w:t>
      </w:r>
      <w:proofErr w:type="gramEnd"/>
      <w:r w:rsidR="000C4EBA">
        <w:rPr>
          <w:rFonts w:asciiTheme="majorHAnsi" w:hAnsiTheme="majorHAnsi" w:cstheme="majorHAnsi"/>
          <w:sz w:val="20"/>
          <w:szCs w:val="20"/>
        </w:rPr>
        <w:t xml:space="preserve"> </w:t>
      </w:r>
      <w:r w:rsidRPr="00E31C01">
        <w:rPr>
          <w:rFonts w:asciiTheme="majorHAnsi" w:hAnsiTheme="majorHAnsi" w:cstheme="majorHAnsi"/>
          <w:sz w:val="20"/>
          <w:szCs w:val="20"/>
        </w:rPr>
        <w:t>and outside agencies</w:t>
      </w:r>
      <w:r w:rsidR="000C4EBA">
        <w:rPr>
          <w:rFonts w:asciiTheme="majorHAnsi" w:hAnsiTheme="majorHAnsi" w:cstheme="majorHAnsi"/>
          <w:sz w:val="20"/>
          <w:szCs w:val="20"/>
        </w:rPr>
        <w:t xml:space="preserve"> as necessary</w:t>
      </w:r>
      <w:r w:rsidRPr="00E31C01">
        <w:rPr>
          <w:rFonts w:asciiTheme="majorHAnsi" w:hAnsiTheme="majorHAnsi" w:cstheme="majorHAnsi"/>
          <w:sz w:val="20"/>
          <w:szCs w:val="20"/>
        </w:rPr>
        <w:t>. See our s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eparate policies on Equality of </w:t>
      </w:r>
      <w:r w:rsidRPr="00E31C01">
        <w:rPr>
          <w:rFonts w:asciiTheme="majorHAnsi" w:hAnsiTheme="majorHAnsi" w:cstheme="majorHAnsi"/>
          <w:sz w:val="20"/>
          <w:szCs w:val="20"/>
        </w:rPr>
        <w:t>Opportunity and Learning Support.</w:t>
      </w:r>
    </w:p>
    <w:p w14:paraId="05F2CE9B" w14:textId="77777777" w:rsidR="00A1041B" w:rsidRPr="00E31C01" w:rsidRDefault="00A1041B" w:rsidP="00A1041B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31C01">
        <w:rPr>
          <w:rFonts w:asciiTheme="majorHAnsi" w:hAnsiTheme="majorHAnsi" w:cstheme="majorHAnsi"/>
          <w:b/>
          <w:sz w:val="20"/>
          <w:szCs w:val="20"/>
          <w:u w:val="single"/>
        </w:rPr>
        <w:t>Parents as Partners and the wider context</w:t>
      </w:r>
    </w:p>
    <w:p w14:paraId="4EECB433" w14:textId="1EECB8B7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We strive to create and maintain </w:t>
      </w:r>
      <w:r w:rsidR="000C4EBA">
        <w:rPr>
          <w:rFonts w:asciiTheme="majorHAnsi" w:hAnsiTheme="majorHAnsi" w:cstheme="majorHAnsi"/>
          <w:sz w:val="20"/>
          <w:szCs w:val="20"/>
        </w:rPr>
        <w:t xml:space="preserve">close </w:t>
      </w:r>
      <w:r w:rsidRPr="00E31C01">
        <w:rPr>
          <w:rFonts w:asciiTheme="majorHAnsi" w:hAnsiTheme="majorHAnsi" w:cstheme="majorHAnsi"/>
          <w:sz w:val="20"/>
          <w:szCs w:val="20"/>
        </w:rPr>
        <w:t xml:space="preserve">partnership with parents </w:t>
      </w:r>
      <w:r w:rsidR="002C2BA8" w:rsidRPr="00E31C01">
        <w:rPr>
          <w:rFonts w:asciiTheme="majorHAnsi" w:hAnsiTheme="majorHAnsi" w:cstheme="majorHAnsi"/>
          <w:sz w:val="20"/>
          <w:szCs w:val="20"/>
        </w:rPr>
        <w:t>and carers</w:t>
      </w:r>
      <w:r w:rsidR="000C4EBA">
        <w:rPr>
          <w:rFonts w:asciiTheme="majorHAnsi" w:hAnsiTheme="majorHAnsi" w:cstheme="majorHAnsi"/>
          <w:sz w:val="20"/>
          <w:szCs w:val="20"/>
        </w:rPr>
        <w:t>. W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e recognise that </w:t>
      </w:r>
      <w:proofErr w:type="gramStart"/>
      <w:r w:rsidRPr="00E31C01">
        <w:rPr>
          <w:rFonts w:asciiTheme="majorHAnsi" w:hAnsiTheme="majorHAnsi" w:cstheme="majorHAnsi"/>
          <w:sz w:val="20"/>
          <w:szCs w:val="20"/>
        </w:rPr>
        <w:t>together,</w:t>
      </w:r>
      <w:proofErr w:type="gramEnd"/>
      <w:r w:rsidRPr="00E31C01">
        <w:rPr>
          <w:rFonts w:asciiTheme="majorHAnsi" w:hAnsiTheme="majorHAnsi" w:cstheme="majorHAnsi"/>
          <w:sz w:val="20"/>
          <w:szCs w:val="20"/>
        </w:rPr>
        <w:t xml:space="preserve"> we can have a significant impact on a child’s le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arning. We welcome and actively </w:t>
      </w:r>
      <w:r w:rsidRPr="00E31C01">
        <w:rPr>
          <w:rFonts w:asciiTheme="majorHAnsi" w:hAnsiTheme="majorHAnsi" w:cstheme="majorHAnsi"/>
          <w:sz w:val="20"/>
          <w:szCs w:val="20"/>
        </w:rPr>
        <w:t>encourage parents to participate in their child’s education and care in numerous ways.</w:t>
      </w:r>
      <w:r w:rsidR="002A3529">
        <w:rPr>
          <w:rFonts w:asciiTheme="majorHAnsi" w:hAnsiTheme="majorHAnsi" w:cstheme="majorHAnsi"/>
          <w:sz w:val="20"/>
          <w:szCs w:val="20"/>
        </w:rPr>
        <w:t>, for example through their child’s reading record books and use of Class Dojo.</w:t>
      </w:r>
    </w:p>
    <w:p w14:paraId="69C9E297" w14:textId="4FAF0CB1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We encourage parents and carers to </w:t>
      </w:r>
      <w:r w:rsidR="00004386" w:rsidRPr="00E31C01">
        <w:rPr>
          <w:rFonts w:asciiTheme="majorHAnsi" w:hAnsiTheme="majorHAnsi" w:cstheme="majorHAnsi"/>
          <w:sz w:val="20"/>
          <w:szCs w:val="20"/>
        </w:rPr>
        <w:t>add and respond to observations on</w:t>
      </w:r>
      <w:r w:rsidR="000C4EBA">
        <w:rPr>
          <w:rFonts w:asciiTheme="majorHAnsi" w:hAnsiTheme="majorHAnsi" w:cstheme="majorHAnsi"/>
          <w:sz w:val="20"/>
          <w:szCs w:val="20"/>
        </w:rPr>
        <w:t xml:space="preserve"> Class Dojo</w:t>
      </w:r>
      <w:r w:rsidR="00C64BE6">
        <w:rPr>
          <w:rFonts w:asciiTheme="majorHAnsi" w:hAnsiTheme="majorHAnsi" w:cstheme="majorHAnsi"/>
          <w:sz w:val="20"/>
          <w:szCs w:val="20"/>
        </w:rPr>
        <w:t>,</w:t>
      </w:r>
      <w:r w:rsidR="00004386" w:rsidRPr="00E31C01">
        <w:rPr>
          <w:rFonts w:asciiTheme="majorHAnsi" w:hAnsiTheme="majorHAnsi" w:cstheme="majorHAnsi"/>
          <w:sz w:val="20"/>
          <w:szCs w:val="20"/>
        </w:rPr>
        <w:t xml:space="preserve"> as often as possible</w:t>
      </w:r>
      <w:r w:rsidR="002A3529">
        <w:rPr>
          <w:rFonts w:asciiTheme="majorHAnsi" w:hAnsiTheme="majorHAnsi" w:cstheme="majorHAnsi"/>
          <w:sz w:val="20"/>
          <w:szCs w:val="20"/>
        </w:rPr>
        <w:t>. Dojo is also used as a messaging service directly between practitioners and parents which strengthens</w:t>
      </w:r>
      <w:r w:rsidR="00E31C01" w:rsidRPr="00E31C01">
        <w:rPr>
          <w:rFonts w:asciiTheme="majorHAnsi" w:hAnsiTheme="majorHAnsi" w:cstheme="majorHAnsi"/>
          <w:sz w:val="20"/>
          <w:szCs w:val="20"/>
        </w:rPr>
        <w:t xml:space="preserve"> regular two-way communication between home and school. </w:t>
      </w:r>
    </w:p>
    <w:p w14:paraId="0106A170" w14:textId="71FC0AEB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In the Autumn and Spring terms, parents are invited to attend </w:t>
      </w:r>
      <w:r w:rsidR="002C2BA8" w:rsidRPr="00E31C01">
        <w:rPr>
          <w:rFonts w:asciiTheme="majorHAnsi" w:hAnsiTheme="majorHAnsi" w:cstheme="majorHAnsi"/>
          <w:sz w:val="20"/>
          <w:szCs w:val="20"/>
        </w:rPr>
        <w:t>parent</w:t>
      </w:r>
      <w:r w:rsidR="00E31C01" w:rsidRPr="00E31C01">
        <w:rPr>
          <w:rFonts w:asciiTheme="majorHAnsi" w:hAnsiTheme="majorHAnsi" w:cstheme="majorHAnsi"/>
          <w:sz w:val="20"/>
          <w:szCs w:val="20"/>
        </w:rPr>
        <w:t>’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s evenings </w:t>
      </w:r>
      <w:r w:rsidRPr="00E31C01">
        <w:rPr>
          <w:rFonts w:asciiTheme="majorHAnsi" w:hAnsiTheme="majorHAnsi" w:cstheme="majorHAnsi"/>
          <w:sz w:val="20"/>
          <w:szCs w:val="20"/>
        </w:rPr>
        <w:t xml:space="preserve">to discuss their child’s </w:t>
      </w:r>
      <w:r w:rsidR="00E31C01" w:rsidRPr="00E31C01">
        <w:rPr>
          <w:rFonts w:asciiTheme="majorHAnsi" w:hAnsiTheme="majorHAnsi" w:cstheme="majorHAnsi"/>
          <w:sz w:val="20"/>
          <w:szCs w:val="20"/>
        </w:rPr>
        <w:t xml:space="preserve">wellbeing and </w:t>
      </w:r>
      <w:r w:rsidRPr="00E31C01">
        <w:rPr>
          <w:rFonts w:asciiTheme="majorHAnsi" w:hAnsiTheme="majorHAnsi" w:cstheme="majorHAnsi"/>
          <w:sz w:val="20"/>
          <w:szCs w:val="20"/>
        </w:rPr>
        <w:t>progress.</w:t>
      </w:r>
      <w:r w:rsidR="00E31C01" w:rsidRPr="00E31C01">
        <w:rPr>
          <w:rFonts w:asciiTheme="majorHAnsi" w:hAnsiTheme="majorHAnsi" w:cstheme="majorHAnsi"/>
          <w:sz w:val="20"/>
          <w:szCs w:val="20"/>
        </w:rPr>
        <w:t xml:space="preserve"> </w:t>
      </w:r>
      <w:r w:rsidRPr="00E31C01">
        <w:rPr>
          <w:rFonts w:asciiTheme="majorHAnsi" w:hAnsiTheme="majorHAnsi" w:cstheme="majorHAnsi"/>
          <w:sz w:val="20"/>
          <w:szCs w:val="20"/>
        </w:rPr>
        <w:t xml:space="preserve">In the Summer term, we provide </w:t>
      </w:r>
      <w:r w:rsidR="002C2BA8" w:rsidRPr="00E31C01">
        <w:rPr>
          <w:rFonts w:asciiTheme="majorHAnsi" w:hAnsiTheme="majorHAnsi" w:cstheme="majorHAnsi"/>
          <w:sz w:val="20"/>
          <w:szCs w:val="20"/>
        </w:rPr>
        <w:t>parent</w:t>
      </w:r>
      <w:r w:rsidR="00E31C01">
        <w:rPr>
          <w:rFonts w:asciiTheme="majorHAnsi" w:hAnsiTheme="majorHAnsi" w:cstheme="majorHAnsi"/>
          <w:sz w:val="20"/>
          <w:szCs w:val="20"/>
        </w:rPr>
        <w:t>s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 with a report </w:t>
      </w:r>
      <w:r w:rsidR="00E31C01" w:rsidRPr="00E31C01">
        <w:rPr>
          <w:rFonts w:asciiTheme="majorHAnsi" w:hAnsiTheme="majorHAnsi" w:cstheme="majorHAnsi"/>
          <w:sz w:val="20"/>
          <w:szCs w:val="20"/>
        </w:rPr>
        <w:t xml:space="preserve">showing </w:t>
      </w:r>
      <w:r w:rsidRPr="00E31C01">
        <w:rPr>
          <w:rFonts w:asciiTheme="majorHAnsi" w:hAnsiTheme="majorHAnsi" w:cstheme="majorHAnsi"/>
          <w:sz w:val="20"/>
          <w:szCs w:val="20"/>
        </w:rPr>
        <w:t xml:space="preserve">their child's </w:t>
      </w:r>
      <w:r w:rsidR="00E31C01" w:rsidRPr="00E31C01">
        <w:rPr>
          <w:rFonts w:asciiTheme="majorHAnsi" w:hAnsiTheme="majorHAnsi" w:cstheme="majorHAnsi"/>
          <w:sz w:val="20"/>
          <w:szCs w:val="20"/>
        </w:rPr>
        <w:t xml:space="preserve">level of </w:t>
      </w:r>
      <w:r w:rsidRPr="00E31C01">
        <w:rPr>
          <w:rFonts w:asciiTheme="majorHAnsi" w:hAnsiTheme="majorHAnsi" w:cstheme="majorHAnsi"/>
          <w:sz w:val="20"/>
          <w:szCs w:val="20"/>
        </w:rPr>
        <w:t>development against each of the Early Learning Goals a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nd the </w:t>
      </w:r>
      <w:r w:rsidR="00C64BE6">
        <w:rPr>
          <w:rFonts w:asciiTheme="majorHAnsi" w:hAnsiTheme="majorHAnsi" w:cstheme="majorHAnsi"/>
          <w:sz w:val="20"/>
          <w:szCs w:val="20"/>
        </w:rPr>
        <w:t>c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haracteristics of their </w:t>
      </w:r>
      <w:r w:rsidRPr="00E31C01">
        <w:rPr>
          <w:rFonts w:asciiTheme="majorHAnsi" w:hAnsiTheme="majorHAnsi" w:cstheme="majorHAnsi"/>
          <w:sz w:val="20"/>
          <w:szCs w:val="20"/>
        </w:rPr>
        <w:t xml:space="preserve">learning. </w:t>
      </w:r>
      <w:r w:rsidR="00C64BE6">
        <w:rPr>
          <w:rFonts w:asciiTheme="majorHAnsi" w:hAnsiTheme="majorHAnsi" w:cstheme="majorHAnsi"/>
          <w:sz w:val="20"/>
          <w:szCs w:val="20"/>
        </w:rPr>
        <w:t>P</w:t>
      </w:r>
      <w:r w:rsidRPr="00E31C01">
        <w:rPr>
          <w:rFonts w:asciiTheme="majorHAnsi" w:hAnsiTheme="majorHAnsi" w:cstheme="majorHAnsi"/>
          <w:sz w:val="20"/>
          <w:szCs w:val="20"/>
        </w:rPr>
        <w:t>arents are given the opportunity to discus</w:t>
      </w:r>
      <w:r w:rsidR="002C2BA8" w:rsidRPr="00E31C01">
        <w:rPr>
          <w:rFonts w:asciiTheme="majorHAnsi" w:hAnsiTheme="majorHAnsi" w:cstheme="majorHAnsi"/>
          <w:sz w:val="20"/>
          <w:szCs w:val="20"/>
        </w:rPr>
        <w:t>s the</w:t>
      </w:r>
      <w:r w:rsidR="00C64BE6">
        <w:rPr>
          <w:rFonts w:asciiTheme="majorHAnsi" w:hAnsiTheme="majorHAnsi" w:cstheme="majorHAnsi"/>
          <w:sz w:val="20"/>
          <w:szCs w:val="20"/>
        </w:rPr>
        <w:t xml:space="preserve">ir child’s </w:t>
      </w:r>
      <w:r w:rsidR="002C2BA8" w:rsidRPr="00E31C01">
        <w:rPr>
          <w:rFonts w:asciiTheme="majorHAnsi" w:hAnsiTheme="majorHAnsi" w:cstheme="majorHAnsi"/>
          <w:sz w:val="20"/>
          <w:szCs w:val="20"/>
        </w:rPr>
        <w:t>judg</w:t>
      </w:r>
      <w:r w:rsidR="00C64BE6">
        <w:rPr>
          <w:rFonts w:asciiTheme="majorHAnsi" w:hAnsiTheme="majorHAnsi" w:cstheme="majorHAnsi"/>
          <w:sz w:val="20"/>
          <w:szCs w:val="20"/>
        </w:rPr>
        <w:t>e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ments </w:t>
      </w:r>
      <w:r w:rsidR="00C64BE6">
        <w:rPr>
          <w:rFonts w:asciiTheme="majorHAnsi" w:hAnsiTheme="majorHAnsi" w:cstheme="majorHAnsi"/>
          <w:sz w:val="20"/>
          <w:szCs w:val="20"/>
        </w:rPr>
        <w:t xml:space="preserve">and next steps 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with the EYFS </w:t>
      </w:r>
      <w:r w:rsidRPr="00E31C01">
        <w:rPr>
          <w:rFonts w:asciiTheme="majorHAnsi" w:hAnsiTheme="majorHAnsi" w:cstheme="majorHAnsi"/>
          <w:sz w:val="20"/>
          <w:szCs w:val="20"/>
        </w:rPr>
        <w:t>teacher in preparation for Year One.</w:t>
      </w:r>
    </w:p>
    <w:p w14:paraId="2453E2B4" w14:textId="6D3BDFA4" w:rsidR="00D10E18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Our aim is to</w:t>
      </w:r>
      <w:r w:rsidR="00653FC8">
        <w:rPr>
          <w:rFonts w:asciiTheme="majorHAnsi" w:hAnsiTheme="majorHAnsi" w:cstheme="majorHAnsi"/>
          <w:sz w:val="20"/>
          <w:szCs w:val="20"/>
        </w:rPr>
        <w:t xml:space="preserve"> build trusted relationships with parents and carers, through which we can work together </w:t>
      </w:r>
      <w:r w:rsidR="00C64BE6">
        <w:rPr>
          <w:rFonts w:asciiTheme="majorHAnsi" w:hAnsiTheme="majorHAnsi" w:cstheme="majorHAnsi"/>
          <w:sz w:val="20"/>
          <w:szCs w:val="20"/>
        </w:rPr>
        <w:t xml:space="preserve">to </w:t>
      </w:r>
      <w:r w:rsidR="00653FC8">
        <w:rPr>
          <w:rFonts w:asciiTheme="majorHAnsi" w:hAnsiTheme="majorHAnsi" w:cstheme="majorHAnsi"/>
          <w:sz w:val="20"/>
          <w:szCs w:val="20"/>
        </w:rPr>
        <w:t xml:space="preserve">ensure that every child is given the best opportunity to </w:t>
      </w:r>
      <w:r w:rsidRPr="00E31C01">
        <w:rPr>
          <w:rFonts w:asciiTheme="majorHAnsi" w:hAnsiTheme="majorHAnsi" w:cstheme="majorHAnsi"/>
          <w:sz w:val="20"/>
          <w:szCs w:val="20"/>
        </w:rPr>
        <w:t>reach their full pot</w:t>
      </w:r>
      <w:r w:rsidR="002C2BA8" w:rsidRPr="00E31C01">
        <w:rPr>
          <w:rFonts w:asciiTheme="majorHAnsi" w:hAnsiTheme="majorHAnsi" w:cstheme="majorHAnsi"/>
          <w:sz w:val="20"/>
          <w:szCs w:val="20"/>
        </w:rPr>
        <w:t>ential</w:t>
      </w:r>
      <w:r w:rsidR="00653FC8">
        <w:rPr>
          <w:rFonts w:asciiTheme="majorHAnsi" w:hAnsiTheme="majorHAnsi" w:cstheme="majorHAnsi"/>
          <w:sz w:val="20"/>
          <w:szCs w:val="20"/>
        </w:rPr>
        <w:t xml:space="preserve"> and develop a positive attitude towards learning.</w:t>
      </w:r>
    </w:p>
    <w:p w14:paraId="412CE0F1" w14:textId="5F0D9DF3" w:rsidR="00D10E18" w:rsidRPr="002C2BA8" w:rsidRDefault="00D10E18" w:rsidP="00A1041B">
      <w:pPr>
        <w:rPr>
          <w:rFonts w:ascii="Latina Essential Light" w:hAnsi="Latina Essential Light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Date </w:t>
      </w:r>
      <w:r>
        <w:rPr>
          <w:rFonts w:ascii="Latina Essential Light" w:hAnsi="Latina Essential Light"/>
          <w:sz w:val="20"/>
          <w:szCs w:val="20"/>
        </w:rPr>
        <w:t>of next review</w:t>
      </w:r>
      <w:r w:rsidR="002A3529">
        <w:rPr>
          <w:rFonts w:ascii="Latina Essential Light" w:hAnsi="Latina Essential Light"/>
          <w:sz w:val="20"/>
          <w:szCs w:val="20"/>
        </w:rPr>
        <w:t xml:space="preserve"> </w:t>
      </w:r>
      <w:r w:rsidR="00CA2B5A">
        <w:rPr>
          <w:rFonts w:ascii="Latina Essential Light" w:hAnsi="Latina Essential Light"/>
          <w:sz w:val="20"/>
          <w:szCs w:val="20"/>
        </w:rPr>
        <w:t xml:space="preserve">Autumn </w:t>
      </w:r>
      <w:r w:rsidR="002A3529">
        <w:rPr>
          <w:rFonts w:ascii="Latina Essential Light" w:hAnsi="Latina Essential Light"/>
          <w:sz w:val="20"/>
          <w:szCs w:val="20"/>
        </w:rPr>
        <w:t>202</w:t>
      </w:r>
      <w:r w:rsidR="00CA2B5A">
        <w:rPr>
          <w:rFonts w:ascii="Latina Essential Light" w:hAnsi="Latina Essential Light"/>
          <w:sz w:val="20"/>
          <w:szCs w:val="20"/>
        </w:rPr>
        <w:t>4</w:t>
      </w:r>
    </w:p>
    <w:sectPr w:rsidR="00D10E18" w:rsidRPr="002C2BA8" w:rsidSect="00542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ina Essential Light">
    <w:altName w:val="Calibri"/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32C26"/>
    <w:multiLevelType w:val="hybridMultilevel"/>
    <w:tmpl w:val="CF80D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F2A6C"/>
    <w:multiLevelType w:val="hybridMultilevel"/>
    <w:tmpl w:val="770A3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104A1"/>
    <w:multiLevelType w:val="hybridMultilevel"/>
    <w:tmpl w:val="72244C44"/>
    <w:lvl w:ilvl="0" w:tplc="560C8FC6">
      <w:start w:val="1"/>
      <w:numFmt w:val="bullet"/>
      <w:lvlText w:val="-"/>
      <w:lvlJc w:val="left"/>
      <w:pPr>
        <w:ind w:left="15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F48C46">
      <w:start w:val="1"/>
      <w:numFmt w:val="bullet"/>
      <w:lvlText w:val="o"/>
      <w:lvlJc w:val="left"/>
      <w:pPr>
        <w:ind w:left="114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A24388">
      <w:start w:val="1"/>
      <w:numFmt w:val="bullet"/>
      <w:lvlText w:val="▪"/>
      <w:lvlJc w:val="left"/>
      <w:pPr>
        <w:ind w:left="186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001EEE">
      <w:start w:val="1"/>
      <w:numFmt w:val="bullet"/>
      <w:lvlText w:val="•"/>
      <w:lvlJc w:val="left"/>
      <w:pPr>
        <w:ind w:left="258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7C6A3A">
      <w:start w:val="1"/>
      <w:numFmt w:val="bullet"/>
      <w:lvlText w:val="o"/>
      <w:lvlJc w:val="left"/>
      <w:pPr>
        <w:ind w:left="330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E687A0">
      <w:start w:val="1"/>
      <w:numFmt w:val="bullet"/>
      <w:lvlText w:val="▪"/>
      <w:lvlJc w:val="left"/>
      <w:pPr>
        <w:ind w:left="402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5E20F2">
      <w:start w:val="1"/>
      <w:numFmt w:val="bullet"/>
      <w:lvlText w:val="•"/>
      <w:lvlJc w:val="left"/>
      <w:pPr>
        <w:ind w:left="474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C21FB0">
      <w:start w:val="1"/>
      <w:numFmt w:val="bullet"/>
      <w:lvlText w:val="o"/>
      <w:lvlJc w:val="left"/>
      <w:pPr>
        <w:ind w:left="546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9A657E">
      <w:start w:val="1"/>
      <w:numFmt w:val="bullet"/>
      <w:lvlText w:val="▪"/>
      <w:lvlJc w:val="left"/>
      <w:pPr>
        <w:ind w:left="618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5814D7"/>
    <w:multiLevelType w:val="hybridMultilevel"/>
    <w:tmpl w:val="68A86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534428">
    <w:abstractNumId w:val="1"/>
  </w:num>
  <w:num w:numId="2" w16cid:durableId="1851338063">
    <w:abstractNumId w:val="3"/>
  </w:num>
  <w:num w:numId="3" w16cid:durableId="1353528454">
    <w:abstractNumId w:val="0"/>
  </w:num>
  <w:num w:numId="4" w16cid:durableId="829324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7E"/>
    <w:rsid w:val="00004386"/>
    <w:rsid w:val="000A6F7E"/>
    <w:rsid w:val="000C4EBA"/>
    <w:rsid w:val="001170FE"/>
    <w:rsid w:val="001A0F9D"/>
    <w:rsid w:val="001D55BC"/>
    <w:rsid w:val="00210A2E"/>
    <w:rsid w:val="0026220C"/>
    <w:rsid w:val="002A3529"/>
    <w:rsid w:val="002C2BA8"/>
    <w:rsid w:val="003B08C2"/>
    <w:rsid w:val="00542439"/>
    <w:rsid w:val="005D3D64"/>
    <w:rsid w:val="0063367A"/>
    <w:rsid w:val="00653FC8"/>
    <w:rsid w:val="006735B5"/>
    <w:rsid w:val="00987708"/>
    <w:rsid w:val="009B05F5"/>
    <w:rsid w:val="00A1041B"/>
    <w:rsid w:val="00A6162E"/>
    <w:rsid w:val="00B10672"/>
    <w:rsid w:val="00B67A03"/>
    <w:rsid w:val="00B67F65"/>
    <w:rsid w:val="00BE4849"/>
    <w:rsid w:val="00C07783"/>
    <w:rsid w:val="00C55E1A"/>
    <w:rsid w:val="00C64BE6"/>
    <w:rsid w:val="00C9032E"/>
    <w:rsid w:val="00CA2B5A"/>
    <w:rsid w:val="00D10E18"/>
    <w:rsid w:val="00E31C01"/>
    <w:rsid w:val="00E44689"/>
    <w:rsid w:val="00E6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E59F3"/>
  <w15:chartTrackingRefBased/>
  <w15:docId w15:val="{FAA783ED-9EDF-488F-B0D3-4C7184F5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C9032E"/>
    <w:pPr>
      <w:keepNext/>
      <w:keepLines/>
      <w:spacing w:after="0"/>
      <w:ind w:left="10" w:hanging="10"/>
      <w:outlineLvl w:val="0"/>
    </w:pPr>
    <w:rPr>
      <w:rFonts w:ascii="Century Gothic" w:eastAsia="Century Gothic" w:hAnsi="Century Gothic" w:cs="Century Gothic"/>
      <w:b/>
      <w:color w:val="00000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E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F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032E"/>
    <w:rPr>
      <w:rFonts w:ascii="Century Gothic" w:eastAsia="Century Gothic" w:hAnsi="Century Gothic" w:cs="Century Gothic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E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 Cross Education</Company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Franklin</dc:creator>
  <cp:keywords/>
  <dc:description/>
  <cp:lastModifiedBy>Caroline Jarrett</cp:lastModifiedBy>
  <cp:revision>2</cp:revision>
  <dcterms:created xsi:type="dcterms:W3CDTF">2024-01-14T20:18:00Z</dcterms:created>
  <dcterms:modified xsi:type="dcterms:W3CDTF">2024-01-14T20:18:00Z</dcterms:modified>
</cp:coreProperties>
</file>