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A5CF" w14:textId="3E3E2B73" w:rsidR="000D574B" w:rsidRPr="00CF101B" w:rsidRDefault="009F7319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  <w:r w:rsidRPr="009F7319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09FD82A1">
                <wp:simplePos x="0" y="0"/>
                <wp:positionH relativeFrom="column">
                  <wp:posOffset>7291705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2707" w14:textId="5B10B228" w:rsidR="0008376F" w:rsidRPr="003443A8" w:rsidRDefault="0008376F" w:rsidP="003964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48AC3A9D" w14:textId="7A1BD231" w:rsidR="0008376F" w:rsidRPr="003443A8" w:rsidRDefault="0008376F" w:rsidP="009F73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</w:rPr>
                              <w:t>Developed knowledge of chronology</w:t>
                            </w:r>
                          </w:p>
                          <w:p w14:paraId="3DB6C94A" w14:textId="49CD8509" w:rsidR="0008376F" w:rsidRPr="003443A8" w:rsidRDefault="0008376F" w:rsidP="00F60E0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</w:rPr>
                              <w:t>Significant events in Britain’s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15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FpUUOjgAAAADgEAAA8AAAAAAAAAAAAAAAAAUQUAAGRycy9kb3ducmV2LnhtbFBLBQYAAAAA&#10;BAAEAPMAAABeBgAAAAA=&#10;" fillcolor="#b3a2c7" strokecolor="black [3213]" strokeweight="3pt">
                <v:textbox>
                  <w:txbxContent>
                    <w:p w14:paraId="37D12707" w14:textId="5B10B228" w:rsidR="0008376F" w:rsidRPr="003443A8" w:rsidRDefault="0008376F" w:rsidP="00396439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48AC3A9D" w14:textId="7A1BD231" w:rsidR="0008376F" w:rsidRPr="003443A8" w:rsidRDefault="0008376F" w:rsidP="009F73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443A8">
                        <w:rPr>
                          <w:rFonts w:asciiTheme="majorHAnsi" w:hAnsiTheme="majorHAnsi"/>
                        </w:rPr>
                        <w:t>Developed knowledge of chronology</w:t>
                      </w:r>
                    </w:p>
                    <w:p w14:paraId="3DB6C94A" w14:textId="49CD8509" w:rsidR="0008376F" w:rsidRPr="003443A8" w:rsidRDefault="0008376F" w:rsidP="00F60E0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443A8">
                        <w:rPr>
                          <w:rFonts w:asciiTheme="majorHAnsi" w:hAnsiTheme="majorHAnsi"/>
                        </w:rPr>
                        <w:t>Significant events in Britain’s history</w:t>
                      </w:r>
                    </w:p>
                  </w:txbxContent>
                </v:textbox>
              </v:shape>
            </w:pict>
          </mc:Fallback>
        </mc:AlternateContent>
      </w:r>
      <w:r w:rsidR="00462506" w:rsidRPr="003443A8">
        <w:rPr>
          <w:rFonts w:ascii="Calibri" w:hAnsi="Calibri"/>
          <w:color w:val="0000FF"/>
          <w:sz w:val="32"/>
          <w:szCs w:val="28"/>
          <w:u w:val="single"/>
        </w:rPr>
        <w:t>History</w:t>
      </w:r>
      <w:bookmarkStart w:id="0" w:name="_GoBack"/>
      <w:bookmarkEnd w:id="0"/>
    </w:p>
    <w:tbl>
      <w:tblPr>
        <w:tblStyle w:val="TableGrid"/>
        <w:tblW w:w="4972" w:type="pct"/>
        <w:tblLayout w:type="fixed"/>
        <w:tblLook w:val="04A0" w:firstRow="1" w:lastRow="0" w:firstColumn="1" w:lastColumn="0" w:noHBand="0" w:noVBand="1"/>
      </w:tblPr>
      <w:tblGrid>
        <w:gridCol w:w="1812"/>
        <w:gridCol w:w="1870"/>
        <w:gridCol w:w="1983"/>
        <w:gridCol w:w="2127"/>
        <w:gridCol w:w="2409"/>
        <w:gridCol w:w="2409"/>
        <w:gridCol w:w="2694"/>
      </w:tblGrid>
      <w:tr w:rsidR="0090464D" w:rsidRPr="003443A8" w14:paraId="1AB90438" w14:textId="77777777" w:rsidTr="0090464D">
        <w:tc>
          <w:tcPr>
            <w:tcW w:w="592" w:type="pct"/>
          </w:tcPr>
          <w:p w14:paraId="511BB6B6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00" w:themeColor="text1"/>
                <w:sz w:val="32"/>
                <w:szCs w:val="28"/>
                <w:u w:val="single"/>
              </w:rPr>
            </w:pPr>
          </w:p>
        </w:tc>
        <w:tc>
          <w:tcPr>
            <w:tcW w:w="611" w:type="pct"/>
          </w:tcPr>
          <w:p w14:paraId="2F3D4D05" w14:textId="0E7138BB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1</w:t>
            </w:r>
          </w:p>
        </w:tc>
        <w:tc>
          <w:tcPr>
            <w:tcW w:w="648" w:type="pct"/>
          </w:tcPr>
          <w:p w14:paraId="5DC077AE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2</w:t>
            </w:r>
          </w:p>
        </w:tc>
        <w:tc>
          <w:tcPr>
            <w:tcW w:w="695" w:type="pct"/>
          </w:tcPr>
          <w:p w14:paraId="3BBC3743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3</w:t>
            </w:r>
          </w:p>
        </w:tc>
        <w:tc>
          <w:tcPr>
            <w:tcW w:w="787" w:type="pct"/>
          </w:tcPr>
          <w:p w14:paraId="3EA0D224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4</w:t>
            </w:r>
          </w:p>
        </w:tc>
        <w:tc>
          <w:tcPr>
            <w:tcW w:w="787" w:type="pct"/>
          </w:tcPr>
          <w:p w14:paraId="3AAA8FE3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5</w:t>
            </w:r>
          </w:p>
        </w:tc>
        <w:tc>
          <w:tcPr>
            <w:tcW w:w="880" w:type="pct"/>
          </w:tcPr>
          <w:p w14:paraId="3C5EC504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6</w:t>
            </w:r>
          </w:p>
        </w:tc>
      </w:tr>
      <w:tr w:rsidR="0090464D" w:rsidRPr="003443A8" w14:paraId="7EB7422E" w14:textId="77777777" w:rsidTr="0090464D">
        <w:trPr>
          <w:trHeight w:val="1335"/>
        </w:trPr>
        <w:tc>
          <w:tcPr>
            <w:tcW w:w="592" w:type="pct"/>
          </w:tcPr>
          <w:p w14:paraId="46E3A30C" w14:textId="10A8BA67" w:rsidR="0090464D" w:rsidRPr="003443A8" w:rsidRDefault="0090464D" w:rsidP="00462506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18"/>
                <w:szCs w:val="18"/>
              </w:rPr>
              <w:t>Chronologic</w:t>
            </w:r>
            <w:r w:rsidRPr="003443A8">
              <w:rPr>
                <w:rFonts w:ascii="Calibri" w:hAnsi="Calibri"/>
                <w:color w:val="0000FF"/>
                <w:sz w:val="16"/>
                <w:szCs w:val="18"/>
              </w:rPr>
              <w:t>al</w:t>
            </w:r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 xml:space="preserve"> events</w:t>
            </w:r>
          </w:p>
        </w:tc>
        <w:tc>
          <w:tcPr>
            <w:tcW w:w="611" w:type="pct"/>
          </w:tcPr>
          <w:p w14:paraId="1F37B56D" w14:textId="3A47330F" w:rsidR="0090464D" w:rsidRPr="00D47198" w:rsidRDefault="0090464D" w:rsidP="00D62F81">
            <w:pPr>
              <w:rPr>
                <w:rFonts w:ascii="Calibri" w:hAnsi="Calibri"/>
                <w:sz w:val="18"/>
                <w:szCs w:val="18"/>
                <w:highlight w:val="green"/>
              </w:rPr>
            </w:pPr>
            <w:r w:rsidRPr="00D47198">
              <w:rPr>
                <w:rFonts w:ascii="Calibri" w:hAnsi="Calibri"/>
                <w:sz w:val="18"/>
                <w:szCs w:val="18"/>
                <w:highlight w:val="green"/>
              </w:rPr>
              <w:t>Put things in order</w:t>
            </w:r>
          </w:p>
          <w:p w14:paraId="38CECF5B" w14:textId="6C758CCC" w:rsidR="0090464D" w:rsidRPr="003443A8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  <w:r w:rsidRPr="00D47198">
              <w:rPr>
                <w:rFonts w:ascii="Calibri" w:hAnsi="Calibri"/>
                <w:sz w:val="18"/>
                <w:szCs w:val="18"/>
                <w:highlight w:val="green"/>
              </w:rPr>
              <w:t>Significant to themselves.</w:t>
            </w:r>
          </w:p>
          <w:p w14:paraId="1B0B1190" w14:textId="3D1063BB" w:rsidR="0090464D" w:rsidRPr="003443A8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8" w:type="pct"/>
          </w:tcPr>
          <w:p w14:paraId="1F496329" w14:textId="74A768D7" w:rsidR="0090464D" w:rsidRPr="003443A8" w:rsidRDefault="0090464D" w:rsidP="000D574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Put things in order within the topic.</w:t>
            </w:r>
          </w:p>
        </w:tc>
        <w:tc>
          <w:tcPr>
            <w:tcW w:w="695" w:type="pct"/>
          </w:tcPr>
          <w:p w14:paraId="5D6DD36A" w14:textId="556DEE53" w:rsidR="0090464D" w:rsidRPr="003443A8" w:rsidRDefault="0090464D" w:rsidP="0064393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Order events over a larger timescale.</w:t>
            </w: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7" w:type="pct"/>
          </w:tcPr>
          <w:p w14:paraId="59547A33" w14:textId="755CC77B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Beginning to think about the impact of historical events/people.</w:t>
            </w:r>
          </w:p>
        </w:tc>
        <w:tc>
          <w:tcPr>
            <w:tcW w:w="787" w:type="pct"/>
          </w:tcPr>
          <w:p w14:paraId="18E0D790" w14:textId="0B067870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Shows some understanding and talks with some clarity about the impact of historical events.</w:t>
            </w:r>
          </w:p>
        </w:tc>
        <w:tc>
          <w:tcPr>
            <w:tcW w:w="880" w:type="pct"/>
          </w:tcPr>
          <w:p w14:paraId="04BA6B69" w14:textId="6489E08F" w:rsidR="0090464D" w:rsidRPr="00F401A3" w:rsidRDefault="0090464D" w:rsidP="00643933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Talk in depth about the theme in relation to other historical events and the impact of these, linking to modern day.</w:t>
            </w:r>
          </w:p>
        </w:tc>
      </w:tr>
      <w:tr w:rsidR="0090464D" w:rsidRPr="003443A8" w14:paraId="20F50AB9" w14:textId="77777777" w:rsidTr="0090464D">
        <w:trPr>
          <w:trHeight w:val="1199"/>
        </w:trPr>
        <w:tc>
          <w:tcPr>
            <w:tcW w:w="592" w:type="pct"/>
          </w:tcPr>
          <w:p w14:paraId="5772D0E7" w14:textId="70F5A86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>Use of sources</w:t>
            </w:r>
          </w:p>
        </w:tc>
        <w:tc>
          <w:tcPr>
            <w:tcW w:w="611" w:type="pct"/>
          </w:tcPr>
          <w:p w14:paraId="39030992" w14:textId="0A3766D2" w:rsidR="0090464D" w:rsidRPr="00D4719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People, photographs, </w:t>
            </w:r>
          </w:p>
          <w:p w14:paraId="639E2BB2" w14:textId="035DB804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Personal Opinions and facts.</w:t>
            </w:r>
          </w:p>
          <w:p w14:paraId="4492F769" w14:textId="77777777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552A5B06" w14:textId="77777777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6AC500DC" w14:textId="3B83593B" w:rsidR="0090464D" w:rsidRPr="003443A8" w:rsidRDefault="0090464D" w:rsidP="00695A1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</w:tcPr>
          <w:p w14:paraId="33986531" w14:textId="072A7F95" w:rsidR="0090464D" w:rsidRPr="003443A8" w:rsidRDefault="0090464D" w:rsidP="0005356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Offers opinions and facts with some reasoning.</w:t>
            </w:r>
          </w:p>
          <w:p w14:paraId="22BEFB0C" w14:textId="44563D88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14:paraId="13B1D068" w14:textId="4312E4E8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Distinguishing between fact and opinions and given reasons.</w:t>
            </w:r>
          </w:p>
        </w:tc>
        <w:tc>
          <w:tcPr>
            <w:tcW w:w="787" w:type="pct"/>
          </w:tcPr>
          <w:p w14:paraId="2794DF7A" w14:textId="046D33C0" w:rsidR="0090464D" w:rsidRPr="003443A8" w:rsidRDefault="0090464D" w:rsidP="00FD4D1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Understanding the difference between primary and secondary sources.</w:t>
            </w:r>
          </w:p>
        </w:tc>
        <w:tc>
          <w:tcPr>
            <w:tcW w:w="787" w:type="pct"/>
          </w:tcPr>
          <w:p w14:paraId="064F9E9E" w14:textId="77777777" w:rsidR="0090464D" w:rsidRPr="0090464D" w:rsidRDefault="0090464D" w:rsidP="00053561">
            <w:pPr>
              <w:rPr>
                <w:rFonts w:ascii="Calibri" w:hAnsi="Calibri"/>
                <w:color w:val="000000" w:themeColor="text1"/>
                <w:sz w:val="16"/>
                <w:szCs w:val="16"/>
                <w:highlight w:val="green"/>
              </w:rPr>
            </w:pPr>
            <w:r w:rsidRPr="0090464D">
              <w:rPr>
                <w:rFonts w:ascii="Calibri" w:hAnsi="Calibri"/>
                <w:color w:val="000000" w:themeColor="text1"/>
                <w:sz w:val="16"/>
                <w:szCs w:val="16"/>
                <w:highlight w:val="green"/>
              </w:rPr>
              <w:t>Use a variety of reliable sources to gain a deeper understanding of Compare historical sources and suggest the validity of these.</w:t>
            </w:r>
          </w:p>
          <w:p w14:paraId="154E1FEB" w14:textId="6A136E2C" w:rsidR="0090464D" w:rsidRPr="003443A8" w:rsidRDefault="0090464D" w:rsidP="0005356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6"/>
                <w:szCs w:val="16"/>
                <w:highlight w:val="green"/>
              </w:rPr>
              <w:t>subject.</w:t>
            </w:r>
          </w:p>
        </w:tc>
        <w:tc>
          <w:tcPr>
            <w:tcW w:w="880" w:type="pct"/>
          </w:tcPr>
          <w:p w14:paraId="337880C4" w14:textId="33D5312A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Understand the methods of historical enquiry,</w:t>
            </w: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including how it is used to make historical claims.</w:t>
            </w:r>
          </w:p>
          <w:p w14:paraId="712B309E" w14:textId="462DBF48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0464D" w:rsidRPr="003443A8" w14:paraId="4618A73E" w14:textId="77777777" w:rsidTr="0090464D">
        <w:trPr>
          <w:trHeight w:val="1139"/>
        </w:trPr>
        <w:tc>
          <w:tcPr>
            <w:tcW w:w="592" w:type="pct"/>
          </w:tcPr>
          <w:p w14:paraId="73A90F48" w14:textId="0D30F980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2"/>
                <w:szCs w:val="18"/>
              </w:rPr>
              <w:t>Historical Enquiry</w:t>
            </w:r>
          </w:p>
        </w:tc>
        <w:tc>
          <w:tcPr>
            <w:tcW w:w="611" w:type="pct"/>
          </w:tcPr>
          <w:p w14:paraId="4AEF9118" w14:textId="0F1CDD9A" w:rsidR="0090464D" w:rsidRPr="003443A8" w:rsidRDefault="0090464D" w:rsidP="00003002">
            <w:pPr>
              <w:rPr>
                <w:rFonts w:ascii="Calibri" w:hAnsi="Calibri"/>
                <w:sz w:val="18"/>
                <w:szCs w:val="18"/>
              </w:rPr>
            </w:pPr>
            <w:r w:rsidRPr="00D47198">
              <w:rPr>
                <w:rFonts w:ascii="Calibri" w:hAnsi="Calibri"/>
                <w:sz w:val="18"/>
                <w:szCs w:val="18"/>
                <w:highlight w:val="green"/>
              </w:rPr>
              <w:t>Who? Where? When? Why?</w:t>
            </w:r>
          </w:p>
          <w:p w14:paraId="66888B1C" w14:textId="68B38B30" w:rsidR="0090464D" w:rsidRPr="003443A8" w:rsidRDefault="0090464D" w:rsidP="000030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8" w:type="pct"/>
          </w:tcPr>
          <w:p w14:paraId="14987E62" w14:textId="63E3D4CA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Answer simple questions relating to the topic.</w:t>
            </w:r>
          </w:p>
        </w:tc>
        <w:tc>
          <w:tcPr>
            <w:tcW w:w="695" w:type="pct"/>
          </w:tcPr>
          <w:p w14:paraId="4B63C8AC" w14:textId="080F2E7A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Children pose own questions to gain an understanding of the topic.</w:t>
            </w:r>
          </w:p>
        </w:tc>
        <w:tc>
          <w:tcPr>
            <w:tcW w:w="787" w:type="pct"/>
          </w:tcPr>
          <w:p w14:paraId="4E16574F" w14:textId="67666F2B" w:rsidR="0090464D" w:rsidRPr="003443A8" w:rsidRDefault="0090464D" w:rsidP="00F9415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Generate purposeful questions.</w:t>
            </w: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7" w:type="pct"/>
          </w:tcPr>
          <w:p w14:paraId="54A8572C" w14:textId="0E164D0D" w:rsidR="0090464D" w:rsidRPr="00F401A3" w:rsidRDefault="0090464D" w:rsidP="00AE4C43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Begin to use questions to understand significant events.</w:t>
            </w:r>
          </w:p>
        </w:tc>
        <w:tc>
          <w:tcPr>
            <w:tcW w:w="880" w:type="pct"/>
          </w:tcPr>
          <w:p w14:paraId="50682322" w14:textId="12F34DD3" w:rsidR="0090464D" w:rsidRPr="00F401A3" w:rsidRDefault="0090464D" w:rsidP="00AE4C43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Identify significant events, make connections, draw contrast and </w:t>
            </w:r>
            <w:proofErr w:type="spellStart"/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analyse</w:t>
            </w:r>
            <w:proofErr w:type="spellEnd"/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 trends</w:t>
            </w:r>
          </w:p>
        </w:tc>
      </w:tr>
      <w:tr w:rsidR="0090464D" w:rsidRPr="003443A8" w14:paraId="74985D96" w14:textId="77777777" w:rsidTr="0090464D">
        <w:tc>
          <w:tcPr>
            <w:tcW w:w="592" w:type="pct"/>
          </w:tcPr>
          <w:p w14:paraId="3AD4DD4D" w14:textId="561659E1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proofErr w:type="spellStart"/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>Analyse</w:t>
            </w:r>
            <w:proofErr w:type="spellEnd"/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 xml:space="preserve"> and evaluate the impact of significant people/events in history</w:t>
            </w:r>
          </w:p>
        </w:tc>
        <w:tc>
          <w:tcPr>
            <w:tcW w:w="611" w:type="pct"/>
          </w:tcPr>
          <w:p w14:paraId="4A8EF58E" w14:textId="61456578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To talk simply about why something happened.</w:t>
            </w:r>
          </w:p>
        </w:tc>
        <w:tc>
          <w:tcPr>
            <w:tcW w:w="648" w:type="pct"/>
          </w:tcPr>
          <w:p w14:paraId="6A7C7F41" w14:textId="3E52A3E1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Explore a particular event and how </w:t>
            </w:r>
            <w:proofErr w:type="spellStart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if</w:t>
            </w:r>
            <w:proofErr w:type="spellEnd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 affected people at the time.</w:t>
            </w:r>
          </w:p>
        </w:tc>
        <w:tc>
          <w:tcPr>
            <w:tcW w:w="695" w:type="pct"/>
          </w:tcPr>
          <w:p w14:paraId="452AD6B3" w14:textId="0365CF2D" w:rsidR="0090464D" w:rsidRPr="003443A8" w:rsidRDefault="0090464D" w:rsidP="003174D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Question why something happened and how it impacted people.</w:t>
            </w:r>
          </w:p>
        </w:tc>
        <w:tc>
          <w:tcPr>
            <w:tcW w:w="787" w:type="pct"/>
          </w:tcPr>
          <w:p w14:paraId="177B750F" w14:textId="73C99C0E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Question why something happened and how it impacted people long term.</w:t>
            </w:r>
          </w:p>
        </w:tc>
        <w:tc>
          <w:tcPr>
            <w:tcW w:w="787" w:type="pct"/>
          </w:tcPr>
          <w:p w14:paraId="764686BB" w14:textId="1874B375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A detailed study of a particular famous person and their historical legacy.</w:t>
            </w:r>
          </w:p>
        </w:tc>
        <w:tc>
          <w:tcPr>
            <w:tcW w:w="880" w:type="pct"/>
          </w:tcPr>
          <w:p w14:paraId="0AAB9C50" w14:textId="2B7C0CCB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A detailed study of a particular famous person and their historical legacy from at least two different points of view.</w:t>
            </w:r>
          </w:p>
        </w:tc>
      </w:tr>
      <w:tr w:rsidR="0090464D" w:rsidRPr="003443A8" w14:paraId="00860868" w14:textId="77777777" w:rsidTr="0090464D">
        <w:tc>
          <w:tcPr>
            <w:tcW w:w="592" w:type="pct"/>
          </w:tcPr>
          <w:p w14:paraId="4640CF36" w14:textId="3282FC9B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2"/>
                <w:szCs w:val="18"/>
              </w:rPr>
              <w:t>Vocabulary</w:t>
            </w:r>
          </w:p>
        </w:tc>
        <w:tc>
          <w:tcPr>
            <w:tcW w:w="611" w:type="pct"/>
          </w:tcPr>
          <w:p w14:paraId="496DADDF" w14:textId="12761979" w:rsidR="0090464D" w:rsidRPr="00D4719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</w:pPr>
            <w:proofErr w:type="gramStart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Past ,</w:t>
            </w:r>
            <w:proofErr w:type="gramEnd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 present, future</w:t>
            </w:r>
          </w:p>
          <w:p w14:paraId="670E453D" w14:textId="61EF0F05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  <w:p w14:paraId="3F5A3611" w14:textId="77777777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</w:tcPr>
          <w:p w14:paraId="02D8EFCA" w14:textId="55676705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695" w:type="pct"/>
          </w:tcPr>
          <w:p w14:paraId="5773C20B" w14:textId="11A4C163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787" w:type="pct"/>
          </w:tcPr>
          <w:p w14:paraId="0EE7F98B" w14:textId="789B9E45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787" w:type="pct"/>
          </w:tcPr>
          <w:p w14:paraId="745CEFEE" w14:textId="0513BCD3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880" w:type="pct"/>
          </w:tcPr>
          <w:p w14:paraId="2C6D84A2" w14:textId="613F9296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</w:tr>
      <w:tr w:rsidR="0090464D" w:rsidRPr="003443A8" w14:paraId="6DC3C080" w14:textId="77777777" w:rsidTr="0090464D">
        <w:trPr>
          <w:gridAfter w:val="6"/>
          <w:wAfter w:w="4408" w:type="pct"/>
        </w:trPr>
        <w:tc>
          <w:tcPr>
            <w:tcW w:w="592" w:type="pct"/>
          </w:tcPr>
          <w:p w14:paraId="0A96AEB3" w14:textId="77777777" w:rsidR="0090464D" w:rsidRPr="003443A8" w:rsidRDefault="0090464D" w:rsidP="0019663A">
            <w:pPr>
              <w:rPr>
                <w:rFonts w:ascii="Calibri" w:hAnsi="Calibri"/>
                <w:color w:val="0000FF"/>
                <w:sz w:val="18"/>
                <w:szCs w:val="18"/>
              </w:rPr>
            </w:pPr>
          </w:p>
        </w:tc>
      </w:tr>
    </w:tbl>
    <w:p w14:paraId="144B29FF" w14:textId="77777777" w:rsidR="00083FB1" w:rsidRPr="003443A8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083FB1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0864" w14:textId="77777777" w:rsidR="00D80C5F" w:rsidRDefault="00D80C5F" w:rsidP="000D574B">
      <w:r>
        <w:separator/>
      </w:r>
    </w:p>
  </w:endnote>
  <w:endnote w:type="continuationSeparator" w:id="0">
    <w:p w14:paraId="60EA9752" w14:textId="77777777" w:rsidR="00D80C5F" w:rsidRDefault="00D80C5F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AA3EDE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5FAD" w14:textId="77777777" w:rsidR="00D80C5F" w:rsidRDefault="00D80C5F" w:rsidP="000D574B">
      <w:r>
        <w:separator/>
      </w:r>
    </w:p>
  </w:footnote>
  <w:footnote w:type="continuationSeparator" w:id="0">
    <w:p w14:paraId="67409C42" w14:textId="77777777" w:rsidR="00D80C5F" w:rsidRDefault="00D80C5F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AA3EDE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A4CE" w14:textId="77777777" w:rsidR="008A6D99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4BE9B744" w14:textId="77777777" w:rsidR="0090464D" w:rsidRDefault="008A6D99" w:rsidP="00CF101B">
    <w:pPr>
      <w:pStyle w:val="Header"/>
      <w:rPr>
        <w:rFonts w:asciiTheme="majorHAnsi" w:eastAsia="Comic Sans MS" w:hAnsiTheme="majorHAnsi" w:cs="Comic Sans MS"/>
        <w:sz w:val="28"/>
        <w:szCs w:val="28"/>
        <w:u w:val="single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90464D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90464D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</w:p>
  <w:p w14:paraId="0DCCAE4B" w14:textId="0780FA30" w:rsidR="0008376F" w:rsidRPr="003443A8" w:rsidRDefault="0090464D" w:rsidP="00CF101B">
    <w:pPr>
      <w:pStyle w:val="Header"/>
      <w:rPr>
        <w:sz w:val="40"/>
        <w:szCs w:val="40"/>
      </w:rPr>
    </w:pPr>
    <w:r w:rsidRPr="0090464D">
      <w:rPr>
        <w:rFonts w:asciiTheme="majorHAnsi" w:eastAsia="Comic Sans MS" w:hAnsiTheme="majorHAnsi" w:cs="Comic Sans MS"/>
        <w:sz w:val="28"/>
        <w:szCs w:val="28"/>
      </w:rPr>
      <w:t xml:space="preserve">                                                </w:t>
    </w:r>
    <w:r w:rsidR="003443A8">
      <w:rPr>
        <w:rFonts w:ascii="Calibri" w:hAnsi="Calibri"/>
        <w:b/>
        <w:sz w:val="40"/>
        <w:szCs w:val="40"/>
      </w:rPr>
      <w:t xml:space="preserve"> </w:t>
    </w:r>
  </w:p>
  <w:p w14:paraId="07740C92" w14:textId="556F52FE" w:rsidR="0008376F" w:rsidRPr="003443A8" w:rsidRDefault="008A6D99" w:rsidP="00877BEF">
    <w:pPr>
      <w:pStyle w:val="Header"/>
      <w:rPr>
        <w:rFonts w:asciiTheme="majorHAnsi" w:hAnsiTheme="majorHAnsi"/>
        <w:i/>
        <w:sz w:val="22"/>
      </w:rPr>
    </w:pPr>
    <w:r>
      <w:rPr>
        <w:rFonts w:asciiTheme="majorHAnsi" w:hAnsiTheme="majorHAnsi"/>
        <w:i/>
        <w:sz w:val="22"/>
      </w:rPr>
      <w:t xml:space="preserve">   </w:t>
    </w:r>
    <w:r w:rsidR="0008376F" w:rsidRPr="003443A8">
      <w:rPr>
        <w:rFonts w:asciiTheme="majorHAnsi" w:hAnsiTheme="majorHAnsi"/>
        <w:i/>
        <w:sz w:val="22"/>
      </w:rPr>
      <w:t>History skills should be taught when linked to</w:t>
    </w:r>
    <w:r w:rsidR="00CF101B">
      <w:rPr>
        <w:rFonts w:asciiTheme="majorHAnsi" w:hAnsiTheme="majorHAnsi"/>
        <w:i/>
        <w:sz w:val="22"/>
      </w:rPr>
      <w:t xml:space="preserve"> </w:t>
    </w:r>
    <w:r w:rsidR="0008376F" w:rsidRPr="003443A8">
      <w:rPr>
        <w:rFonts w:asciiTheme="majorHAnsi" w:hAnsiTheme="majorHAnsi"/>
        <w:i/>
        <w:sz w:val="22"/>
      </w:rPr>
      <w:t xml:space="preserve">projects </w:t>
    </w:r>
    <w:r w:rsidR="00877BEF" w:rsidRPr="003443A8">
      <w:rPr>
        <w:rFonts w:asciiTheme="majorHAnsi" w:hAnsiTheme="majorHAnsi"/>
        <w:i/>
        <w:sz w:val="22"/>
      </w:rPr>
      <w:t>w</w:t>
    </w:r>
    <w:r w:rsidR="0008376F" w:rsidRPr="003443A8">
      <w:rPr>
        <w:rFonts w:asciiTheme="majorHAnsi" w:hAnsiTheme="majorHAnsi"/>
        <w:i/>
        <w:sz w:val="22"/>
      </w:rPr>
      <w:t>here possible to ensure real world</w:t>
    </w:r>
    <w:r w:rsidR="00CF101B">
      <w:rPr>
        <w:rFonts w:asciiTheme="majorHAnsi" w:hAnsiTheme="majorHAnsi"/>
        <w:i/>
        <w:sz w:val="22"/>
      </w:rPr>
      <w:t xml:space="preserve"> </w:t>
    </w:r>
    <w:r w:rsidR="0008376F" w:rsidRPr="003443A8">
      <w:rPr>
        <w:rFonts w:asciiTheme="majorHAnsi" w:hAnsiTheme="majorHAnsi"/>
        <w:i/>
        <w:sz w:val="22"/>
      </w:rPr>
      <w:t>application</w:t>
    </w:r>
    <w:r w:rsidR="00877BEF" w:rsidRPr="003443A8">
      <w:rPr>
        <w:rFonts w:asciiTheme="majorHAnsi" w:hAnsiTheme="majorHAnsi"/>
        <w:i/>
        <w:sz w:val="22"/>
      </w:rPr>
      <w:t>.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2B7FA8"/>
    <w:rsid w:val="003174D9"/>
    <w:rsid w:val="003443A8"/>
    <w:rsid w:val="0035202A"/>
    <w:rsid w:val="00375CF2"/>
    <w:rsid w:val="00396439"/>
    <w:rsid w:val="003A6AB5"/>
    <w:rsid w:val="003F04F5"/>
    <w:rsid w:val="00462506"/>
    <w:rsid w:val="0053178E"/>
    <w:rsid w:val="0055008B"/>
    <w:rsid w:val="005C3C39"/>
    <w:rsid w:val="00643933"/>
    <w:rsid w:val="0069555D"/>
    <w:rsid w:val="00695A1C"/>
    <w:rsid w:val="006E1F8D"/>
    <w:rsid w:val="007374F7"/>
    <w:rsid w:val="007C3D03"/>
    <w:rsid w:val="007D58BC"/>
    <w:rsid w:val="0085144C"/>
    <w:rsid w:val="00877BEF"/>
    <w:rsid w:val="008A6D99"/>
    <w:rsid w:val="0090464D"/>
    <w:rsid w:val="009F022E"/>
    <w:rsid w:val="009F09A9"/>
    <w:rsid w:val="009F7319"/>
    <w:rsid w:val="009F7FEB"/>
    <w:rsid w:val="00AA3EDE"/>
    <w:rsid w:val="00AE4C43"/>
    <w:rsid w:val="00B132E5"/>
    <w:rsid w:val="00B26FD2"/>
    <w:rsid w:val="00B65848"/>
    <w:rsid w:val="00CA630E"/>
    <w:rsid w:val="00CC51A3"/>
    <w:rsid w:val="00CE46CE"/>
    <w:rsid w:val="00CF101B"/>
    <w:rsid w:val="00D47198"/>
    <w:rsid w:val="00D603B7"/>
    <w:rsid w:val="00D62F81"/>
    <w:rsid w:val="00D80C5F"/>
    <w:rsid w:val="00DE062D"/>
    <w:rsid w:val="00F401A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7003A7"/>
    <w:rsid w:val="00981A45"/>
    <w:rsid w:val="009F6833"/>
    <w:rsid w:val="00A11E9C"/>
    <w:rsid w:val="00AB007C"/>
    <w:rsid w:val="00B92645"/>
    <w:rsid w:val="00D01446"/>
    <w:rsid w:val="00F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279B3-FD2A-4EF6-B661-BA18CE99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2021-10-20T08:21:00Z</dcterms:created>
  <dcterms:modified xsi:type="dcterms:W3CDTF">2021-10-20T08:21:00Z</dcterms:modified>
</cp:coreProperties>
</file>